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994" w:type="dxa"/>
        <w:tblInd w:w="-457" w:type="dxa"/>
        <w:tblBorders>
          <w:top w:val="nil"/>
          <w:left w:val="nil"/>
          <w:bottom w:val="nil"/>
          <w:right w:val="nil"/>
          <w:insideH w:val="single" w:sz="18" w:space="0" w:color="FFFFFF"/>
          <w:insideV w:val="single" w:sz="18" w:space="0" w:color="FFFFFF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198"/>
        <w:gridCol w:w="3827"/>
        <w:gridCol w:w="3969"/>
      </w:tblGrid>
      <w:tr w:rsidR="00DA359E" w:rsidRPr="002B4174" w:rsidTr="002904CF">
        <w:tc>
          <w:tcPr>
            <w:tcW w:w="9994" w:type="dxa"/>
            <w:gridSpan w:val="3"/>
            <w:tcBorders>
              <w:top w:val="single" w:sz="18" w:space="0" w:color="FFFFFF"/>
              <w:bottom w:val="nil"/>
            </w:tcBorders>
            <w:shd w:val="pct10" w:color="auto" w:fill="FFFFFF"/>
          </w:tcPr>
          <w:p w:rsidR="00DA359E" w:rsidRPr="002B4174" w:rsidRDefault="00DA359E" w:rsidP="002904CF">
            <w:pPr>
              <w:jc w:val="center"/>
              <w:rPr>
                <w:rFonts w:ascii="Book Antiqua" w:hAnsi="Book Antiqua" w:cs="Times New Roman"/>
                <w:sz w:val="16"/>
              </w:rPr>
            </w:pPr>
          </w:p>
          <w:p w:rsidR="00DA359E" w:rsidRPr="008D010E" w:rsidRDefault="00DA359E" w:rsidP="002904CF">
            <w:pPr>
              <w:jc w:val="center"/>
              <w:rPr>
                <w:rFonts w:ascii="SCH Type" w:hAnsi="SCH Type"/>
                <w:b/>
                <w:w w:val="150"/>
                <w:sz w:val="36"/>
                <w:szCs w:val="36"/>
              </w:rPr>
            </w:pPr>
            <w:bookmarkStart w:id="0" w:name="_Toc494953832"/>
            <w:bookmarkStart w:id="1" w:name="_Toc494953879"/>
            <w:r w:rsidRPr="008D010E">
              <w:rPr>
                <w:rFonts w:ascii="SCH Type" w:hAnsi="SCH Type"/>
                <w:b/>
                <w:w w:val="150"/>
                <w:sz w:val="36"/>
                <w:szCs w:val="36"/>
              </w:rPr>
              <w:t xml:space="preserve">PROJEKT </w:t>
            </w:r>
            <w:bookmarkEnd w:id="0"/>
            <w:bookmarkEnd w:id="1"/>
            <w:r w:rsidR="007E1F96">
              <w:rPr>
                <w:rFonts w:ascii="SCH Type" w:hAnsi="SCH Type"/>
                <w:b/>
                <w:w w:val="150"/>
                <w:sz w:val="36"/>
                <w:szCs w:val="36"/>
              </w:rPr>
              <w:t>TECHNICZNO-WYKONAWCZY</w:t>
            </w:r>
          </w:p>
          <w:p w:rsidR="00DA359E" w:rsidRPr="002B4174" w:rsidRDefault="00DA359E" w:rsidP="002904CF">
            <w:pPr>
              <w:rPr>
                <w:rFonts w:ascii="Book Antiqua" w:hAnsi="Book Antiqua" w:cs="Times New Roman"/>
                <w:sz w:val="16"/>
              </w:rPr>
            </w:pPr>
          </w:p>
        </w:tc>
      </w:tr>
      <w:tr w:rsidR="00DA359E" w:rsidRPr="002B4174" w:rsidTr="002904CF">
        <w:tblPrEx>
          <w:tblCellMar>
            <w:left w:w="71" w:type="dxa"/>
            <w:right w:w="71" w:type="dxa"/>
          </w:tblCellMar>
        </w:tblPrEx>
        <w:tc>
          <w:tcPr>
            <w:tcW w:w="2198" w:type="dxa"/>
            <w:tcBorders>
              <w:top w:val="nil"/>
              <w:bottom w:val="single" w:sz="18" w:space="0" w:color="FFFFFF"/>
              <w:right w:val="double" w:sz="4" w:space="0" w:color="auto"/>
            </w:tcBorders>
            <w:shd w:val="pct5" w:color="000000" w:fill="FFFFFF"/>
          </w:tcPr>
          <w:p w:rsidR="00DA359E" w:rsidRPr="002B4174" w:rsidRDefault="00DA359E" w:rsidP="002904CF">
            <w:pPr>
              <w:rPr>
                <w:rFonts w:ascii="Book Antiqua" w:hAnsi="Book Antiqua" w:cs="Times New Roman"/>
                <w:b/>
              </w:rPr>
            </w:pPr>
          </w:p>
          <w:p w:rsidR="00DA359E" w:rsidRPr="002B4174" w:rsidRDefault="00DA359E" w:rsidP="002904CF">
            <w:pPr>
              <w:rPr>
                <w:rFonts w:ascii="Book Antiqua" w:hAnsi="Book Antiqua" w:cs="Times New Roman"/>
                <w:b/>
              </w:rPr>
            </w:pPr>
            <w:r w:rsidRPr="002B4174">
              <w:rPr>
                <w:rFonts w:ascii="Book Antiqua" w:hAnsi="Book Antiqua" w:cs="Times New Roman"/>
                <w:b/>
              </w:rPr>
              <w:t>Temat projektu</w:t>
            </w:r>
          </w:p>
        </w:tc>
        <w:tc>
          <w:tcPr>
            <w:tcW w:w="7796" w:type="dxa"/>
            <w:gridSpan w:val="2"/>
            <w:tcBorders>
              <w:top w:val="nil"/>
              <w:left w:val="nil"/>
              <w:bottom w:val="single" w:sz="18" w:space="0" w:color="FFFFFF"/>
            </w:tcBorders>
            <w:shd w:val="pct5" w:color="000000" w:fill="FFFFFF"/>
            <w:vAlign w:val="center"/>
          </w:tcPr>
          <w:p w:rsidR="00DA359E" w:rsidRPr="002B4174" w:rsidRDefault="00DA359E" w:rsidP="002904CF">
            <w:pPr>
              <w:autoSpaceDE w:val="0"/>
              <w:autoSpaceDN w:val="0"/>
              <w:adjustRightInd w:val="0"/>
              <w:spacing w:before="0"/>
              <w:jc w:val="center"/>
              <w:rPr>
                <w:b/>
              </w:rPr>
            </w:pPr>
          </w:p>
          <w:p w:rsidR="00DA359E" w:rsidRPr="00AF6CDA" w:rsidRDefault="00811A4C" w:rsidP="002904CF">
            <w:pPr>
              <w:jc w:val="center"/>
              <w:rPr>
                <w:szCs w:val="24"/>
              </w:rPr>
            </w:pPr>
            <w:r>
              <w:rPr>
                <w:rStyle w:val="fontstyle01"/>
                <w:sz w:val="24"/>
                <w:szCs w:val="24"/>
              </w:rPr>
              <w:t>Zagospodarowanie terenu skweru w Łuszczanowicach. Zewnętrzna instalacja elektryczna.</w:t>
            </w:r>
          </w:p>
          <w:p w:rsidR="00DA359E" w:rsidRPr="002B4174" w:rsidRDefault="00DA359E" w:rsidP="002904CF">
            <w:pPr>
              <w:autoSpaceDE w:val="0"/>
              <w:autoSpaceDN w:val="0"/>
              <w:adjustRightInd w:val="0"/>
              <w:spacing w:before="0"/>
              <w:jc w:val="center"/>
              <w:rPr>
                <w:rFonts w:ascii="Book Antiqua" w:hAnsi="Book Antiqua" w:cs="Arial"/>
                <w:color w:val="24211D"/>
                <w:sz w:val="18"/>
                <w:szCs w:val="18"/>
              </w:rPr>
            </w:pPr>
          </w:p>
        </w:tc>
      </w:tr>
      <w:tr w:rsidR="00907A29" w:rsidRPr="002B4174" w:rsidTr="002904CF">
        <w:tblPrEx>
          <w:tblCellMar>
            <w:left w:w="71" w:type="dxa"/>
            <w:right w:w="71" w:type="dxa"/>
          </w:tblCellMar>
        </w:tblPrEx>
        <w:tc>
          <w:tcPr>
            <w:tcW w:w="2198" w:type="dxa"/>
            <w:tcBorders>
              <w:top w:val="nil"/>
              <w:bottom w:val="single" w:sz="18" w:space="0" w:color="FFFFFF"/>
              <w:right w:val="double" w:sz="4" w:space="0" w:color="auto"/>
            </w:tcBorders>
            <w:shd w:val="pct5" w:color="000000" w:fill="FFFFFF"/>
          </w:tcPr>
          <w:p w:rsidR="00907A29" w:rsidRPr="002B4174" w:rsidRDefault="00907A29" w:rsidP="002904CF">
            <w:pPr>
              <w:rPr>
                <w:rFonts w:ascii="Book Antiqua" w:hAnsi="Book Antiqua" w:cs="Times New Roman"/>
                <w:b/>
              </w:rPr>
            </w:pPr>
            <w:r>
              <w:rPr>
                <w:rFonts w:ascii="Book Antiqua" w:hAnsi="Book Antiqua" w:cs="Times New Roman"/>
                <w:b/>
              </w:rPr>
              <w:t>Kategoria</w:t>
            </w:r>
          </w:p>
        </w:tc>
        <w:tc>
          <w:tcPr>
            <w:tcW w:w="7796" w:type="dxa"/>
            <w:gridSpan w:val="2"/>
            <w:tcBorders>
              <w:top w:val="nil"/>
              <w:left w:val="nil"/>
              <w:bottom w:val="single" w:sz="18" w:space="0" w:color="FFFFFF"/>
            </w:tcBorders>
            <w:shd w:val="pct5" w:color="000000" w:fill="FFFFFF"/>
            <w:vAlign w:val="center"/>
          </w:tcPr>
          <w:p w:rsidR="00907A29" w:rsidRPr="002B4174" w:rsidRDefault="00907A29" w:rsidP="002904CF">
            <w:pPr>
              <w:autoSpaceDE w:val="0"/>
              <w:autoSpaceDN w:val="0"/>
              <w:adjustRightInd w:val="0"/>
              <w:spacing w:before="0"/>
              <w:jc w:val="center"/>
              <w:rPr>
                <w:b/>
              </w:rPr>
            </w:pPr>
            <w:r>
              <w:rPr>
                <w:b/>
              </w:rPr>
              <w:t>XXVI</w:t>
            </w:r>
          </w:p>
        </w:tc>
      </w:tr>
      <w:tr w:rsidR="00907A29" w:rsidRPr="002B4174" w:rsidTr="002904CF">
        <w:tblPrEx>
          <w:tblCellMar>
            <w:left w:w="71" w:type="dxa"/>
            <w:right w:w="71" w:type="dxa"/>
          </w:tblCellMar>
        </w:tblPrEx>
        <w:tc>
          <w:tcPr>
            <w:tcW w:w="2198" w:type="dxa"/>
            <w:tcBorders>
              <w:top w:val="nil"/>
              <w:bottom w:val="single" w:sz="18" w:space="0" w:color="FFFFFF"/>
              <w:right w:val="double" w:sz="4" w:space="0" w:color="auto"/>
            </w:tcBorders>
            <w:shd w:val="pct5" w:color="000000" w:fill="FFFFFF"/>
          </w:tcPr>
          <w:p w:rsidR="00907A29" w:rsidRDefault="00907A29" w:rsidP="002904CF">
            <w:pPr>
              <w:rPr>
                <w:rFonts w:ascii="Book Antiqua" w:hAnsi="Book Antiqua" w:cs="Times New Roman"/>
                <w:b/>
              </w:rPr>
            </w:pPr>
            <w:r>
              <w:rPr>
                <w:rFonts w:ascii="Book Antiqua" w:hAnsi="Book Antiqua" w:cs="Times New Roman"/>
                <w:b/>
              </w:rPr>
              <w:t>Adres inwestycji</w:t>
            </w:r>
          </w:p>
        </w:tc>
        <w:tc>
          <w:tcPr>
            <w:tcW w:w="7796" w:type="dxa"/>
            <w:gridSpan w:val="2"/>
            <w:tcBorders>
              <w:top w:val="nil"/>
              <w:left w:val="nil"/>
              <w:bottom w:val="single" w:sz="18" w:space="0" w:color="FFFFFF"/>
            </w:tcBorders>
            <w:shd w:val="pct5" w:color="000000" w:fill="FFFFFF"/>
            <w:vAlign w:val="center"/>
          </w:tcPr>
          <w:p w:rsidR="00907A29" w:rsidRDefault="00F66FB3" w:rsidP="00811A4C">
            <w:pPr>
              <w:autoSpaceDE w:val="0"/>
              <w:autoSpaceDN w:val="0"/>
              <w:adjustRightInd w:val="0"/>
              <w:spacing w:before="0"/>
              <w:jc w:val="center"/>
              <w:rPr>
                <w:b/>
              </w:rPr>
            </w:pPr>
            <w:r>
              <w:rPr>
                <w:b/>
              </w:rPr>
              <w:t xml:space="preserve">Dz. nr </w:t>
            </w:r>
            <w:proofErr w:type="spellStart"/>
            <w:r>
              <w:rPr>
                <w:b/>
              </w:rPr>
              <w:t>ewid</w:t>
            </w:r>
            <w:proofErr w:type="spellEnd"/>
            <w:r>
              <w:rPr>
                <w:b/>
              </w:rPr>
              <w:t xml:space="preserve">. </w:t>
            </w:r>
            <w:r w:rsidR="00811A4C">
              <w:rPr>
                <w:rStyle w:val="fontstyle01"/>
                <w:sz w:val="24"/>
                <w:szCs w:val="24"/>
              </w:rPr>
              <w:t>551/1, 552/2, 551/2, 550/1, 550/2</w:t>
            </w:r>
            <w:r w:rsidR="005D17ED">
              <w:rPr>
                <w:rStyle w:val="fontstyle01"/>
                <w:sz w:val="24"/>
                <w:szCs w:val="24"/>
              </w:rPr>
              <w:t xml:space="preserve">, </w:t>
            </w:r>
            <w:proofErr w:type="spellStart"/>
            <w:r w:rsidR="005D17ED">
              <w:rPr>
                <w:rStyle w:val="fontstyle01"/>
                <w:sz w:val="24"/>
                <w:szCs w:val="24"/>
              </w:rPr>
              <w:t>obr</w:t>
            </w:r>
            <w:proofErr w:type="spellEnd"/>
            <w:r w:rsidR="005D17ED">
              <w:rPr>
                <w:rStyle w:val="fontstyle01"/>
                <w:sz w:val="24"/>
                <w:szCs w:val="24"/>
              </w:rPr>
              <w:t>. Łuszczanowice, gm. Kleszczów</w:t>
            </w:r>
          </w:p>
        </w:tc>
      </w:tr>
      <w:tr w:rsidR="00DA359E" w:rsidRPr="00AF6CDA" w:rsidTr="00907A29">
        <w:tblPrEx>
          <w:tblCellMar>
            <w:left w:w="71" w:type="dxa"/>
            <w:right w:w="71" w:type="dxa"/>
          </w:tblCellMar>
        </w:tblPrEx>
        <w:trPr>
          <w:trHeight w:val="550"/>
        </w:trPr>
        <w:tc>
          <w:tcPr>
            <w:tcW w:w="2198" w:type="dxa"/>
            <w:tcBorders>
              <w:top w:val="single" w:sz="18" w:space="0" w:color="FFFFFF"/>
              <w:bottom w:val="single" w:sz="18" w:space="0" w:color="FFFFFF"/>
              <w:right w:val="double" w:sz="4" w:space="0" w:color="auto"/>
            </w:tcBorders>
            <w:shd w:val="pct12" w:color="000000" w:fill="FFFFFF"/>
          </w:tcPr>
          <w:p w:rsidR="00DA359E" w:rsidRDefault="00DA359E" w:rsidP="002904CF">
            <w:pPr>
              <w:rPr>
                <w:rFonts w:ascii="Book Antiqua" w:hAnsi="Book Antiqua"/>
              </w:rPr>
            </w:pPr>
            <w:r w:rsidRPr="00CA38EA">
              <w:rPr>
                <w:rFonts w:ascii="Book Antiqua" w:hAnsi="Book Antiqua" w:cs="Times New Roman"/>
                <w:b/>
              </w:rPr>
              <w:t>Stadium</w:t>
            </w:r>
          </w:p>
        </w:tc>
        <w:tc>
          <w:tcPr>
            <w:tcW w:w="7796" w:type="dxa"/>
            <w:gridSpan w:val="2"/>
            <w:tcBorders>
              <w:top w:val="single" w:sz="18" w:space="0" w:color="FFFFFF"/>
              <w:left w:val="nil"/>
              <w:bottom w:val="single" w:sz="18" w:space="0" w:color="FFFFFF"/>
            </w:tcBorders>
            <w:shd w:val="pct12" w:color="000000" w:fill="FFFFFF"/>
          </w:tcPr>
          <w:p w:rsidR="00DA359E" w:rsidRPr="00AF6CDA" w:rsidRDefault="00DA359E" w:rsidP="00382F48">
            <w:pPr>
              <w:rPr>
                <w:rFonts w:cstheme="minorHAnsi"/>
                <w:b/>
                <w:szCs w:val="24"/>
              </w:rPr>
            </w:pPr>
            <w:r w:rsidRPr="00AF6CDA">
              <w:rPr>
                <w:rFonts w:cstheme="minorHAnsi"/>
                <w:b/>
                <w:szCs w:val="24"/>
              </w:rPr>
              <w:t xml:space="preserve">Projekt </w:t>
            </w:r>
            <w:r w:rsidR="007E1F96">
              <w:rPr>
                <w:rFonts w:cstheme="minorHAnsi"/>
                <w:b/>
                <w:szCs w:val="24"/>
              </w:rPr>
              <w:t>techniczno-wykonawczy</w:t>
            </w:r>
          </w:p>
        </w:tc>
      </w:tr>
      <w:tr w:rsidR="00DA359E" w:rsidRPr="00AF6CDA" w:rsidTr="002904CF">
        <w:tblPrEx>
          <w:tblCellMar>
            <w:left w:w="71" w:type="dxa"/>
            <w:right w:w="71" w:type="dxa"/>
          </w:tblCellMar>
        </w:tblPrEx>
        <w:trPr>
          <w:trHeight w:val="693"/>
        </w:trPr>
        <w:tc>
          <w:tcPr>
            <w:tcW w:w="2198" w:type="dxa"/>
            <w:tcBorders>
              <w:top w:val="single" w:sz="18" w:space="0" w:color="FFFFFF"/>
              <w:bottom w:val="single" w:sz="18" w:space="0" w:color="FFFFFF"/>
              <w:right w:val="double" w:sz="4" w:space="0" w:color="auto"/>
            </w:tcBorders>
            <w:shd w:val="pct5" w:color="000000" w:fill="FFFFFF"/>
          </w:tcPr>
          <w:p w:rsidR="00DA359E" w:rsidRPr="00CA38EA" w:rsidRDefault="00DA359E" w:rsidP="002904CF">
            <w:pPr>
              <w:rPr>
                <w:rFonts w:ascii="Book Antiqua" w:hAnsi="Book Antiqua" w:cs="Times New Roman"/>
                <w:b/>
              </w:rPr>
            </w:pPr>
            <w:r w:rsidRPr="00CA38EA">
              <w:rPr>
                <w:rFonts w:ascii="Book Antiqua" w:hAnsi="Book Antiqua" w:cs="Times New Roman"/>
                <w:b/>
              </w:rPr>
              <w:t>Inwestor</w:t>
            </w:r>
          </w:p>
          <w:p w:rsidR="00DA359E" w:rsidRPr="002B4174" w:rsidRDefault="00907A29" w:rsidP="002904CF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>Adres inwestora</w:t>
            </w:r>
          </w:p>
        </w:tc>
        <w:tc>
          <w:tcPr>
            <w:tcW w:w="7796" w:type="dxa"/>
            <w:gridSpan w:val="2"/>
            <w:tcBorders>
              <w:top w:val="single" w:sz="18" w:space="0" w:color="FFFFFF"/>
              <w:left w:val="nil"/>
              <w:bottom w:val="single" w:sz="18" w:space="0" w:color="FFFFFF"/>
            </w:tcBorders>
            <w:shd w:val="pct5" w:color="000000" w:fill="FFFFFF"/>
          </w:tcPr>
          <w:p w:rsidR="00DA359E" w:rsidRDefault="00344905" w:rsidP="002904CF">
            <w:pPr>
              <w:rPr>
                <w:rStyle w:val="fontstyle01"/>
                <w:rFonts w:cstheme="minorHAnsi"/>
                <w:sz w:val="28"/>
                <w:szCs w:val="28"/>
              </w:rPr>
            </w:pPr>
            <w:r>
              <w:rPr>
                <w:rStyle w:val="fontstyle01"/>
                <w:rFonts w:cstheme="minorHAnsi"/>
                <w:sz w:val="28"/>
                <w:szCs w:val="28"/>
              </w:rPr>
              <w:t>Gmina Kleszczów</w:t>
            </w:r>
          </w:p>
          <w:p w:rsidR="002904CF" w:rsidRDefault="00344905" w:rsidP="002904CF">
            <w:pPr>
              <w:rPr>
                <w:rFonts w:ascii="Book Antiqua" w:hAnsi="Book Antiqua"/>
                <w:szCs w:val="24"/>
              </w:rPr>
            </w:pPr>
            <w:r>
              <w:rPr>
                <w:rFonts w:ascii="Book Antiqua" w:hAnsi="Book Antiqua"/>
                <w:szCs w:val="24"/>
              </w:rPr>
              <w:t>Ul. Główna 47</w:t>
            </w:r>
          </w:p>
          <w:p w:rsidR="00F20733" w:rsidRPr="00AF6CDA" w:rsidRDefault="00401C91" w:rsidP="00401C91">
            <w:pPr>
              <w:rPr>
                <w:rFonts w:ascii="Book Antiqua" w:hAnsi="Book Antiqua"/>
                <w:szCs w:val="24"/>
              </w:rPr>
            </w:pPr>
            <w:r>
              <w:rPr>
                <w:rFonts w:ascii="Book Antiqua" w:hAnsi="Book Antiqua"/>
                <w:szCs w:val="24"/>
              </w:rPr>
              <w:t>97-400 Bełchatów</w:t>
            </w:r>
            <w:r w:rsidR="00344905">
              <w:rPr>
                <w:rFonts w:ascii="Book Antiqua" w:hAnsi="Book Antiqua"/>
                <w:szCs w:val="24"/>
              </w:rPr>
              <w:t xml:space="preserve"> Kleszczów</w:t>
            </w:r>
          </w:p>
        </w:tc>
      </w:tr>
      <w:tr w:rsidR="00DA359E" w:rsidRPr="002B4174" w:rsidTr="002904CF">
        <w:tblPrEx>
          <w:tblCellMar>
            <w:left w:w="71" w:type="dxa"/>
            <w:right w:w="71" w:type="dxa"/>
          </w:tblCellMar>
        </w:tblPrEx>
        <w:trPr>
          <w:trHeight w:val="518"/>
        </w:trPr>
        <w:tc>
          <w:tcPr>
            <w:tcW w:w="2198" w:type="dxa"/>
            <w:tcBorders>
              <w:top w:val="single" w:sz="18" w:space="0" w:color="FFFFFF"/>
              <w:bottom w:val="single" w:sz="18" w:space="0" w:color="FFFFFF"/>
              <w:right w:val="double" w:sz="4" w:space="0" w:color="auto"/>
            </w:tcBorders>
            <w:shd w:val="pct12" w:color="000000" w:fill="FFFFFF"/>
          </w:tcPr>
          <w:p w:rsidR="00DA359E" w:rsidRDefault="00DA359E" w:rsidP="002904CF">
            <w:pPr>
              <w:pStyle w:val="Nagwek6"/>
              <w:rPr>
                <w:rFonts w:ascii="Book Antiqua" w:hAnsi="Book Antiqua"/>
                <w:b w:val="0"/>
                <w:sz w:val="24"/>
              </w:rPr>
            </w:pPr>
            <w:r>
              <w:rPr>
                <w:rFonts w:ascii="Book Antiqua" w:hAnsi="Book Antiqua"/>
                <w:sz w:val="24"/>
              </w:rPr>
              <w:t>Data wykonania</w:t>
            </w:r>
          </w:p>
        </w:tc>
        <w:tc>
          <w:tcPr>
            <w:tcW w:w="7796" w:type="dxa"/>
            <w:gridSpan w:val="2"/>
            <w:tcBorders>
              <w:top w:val="single" w:sz="18" w:space="0" w:color="FFFFFF"/>
              <w:left w:val="nil"/>
              <w:bottom w:val="single" w:sz="18" w:space="0" w:color="FFFFFF"/>
            </w:tcBorders>
            <w:shd w:val="pct12" w:color="000000" w:fill="FFFFFF"/>
          </w:tcPr>
          <w:p w:rsidR="00DA359E" w:rsidRPr="002B4174" w:rsidRDefault="00FB558F" w:rsidP="002904CF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>Sierpień 2025</w:t>
            </w:r>
            <w:r w:rsidR="00C34F95">
              <w:rPr>
                <w:rFonts w:ascii="Book Antiqua" w:hAnsi="Book Antiqua" w:cs="Times New Roman"/>
              </w:rPr>
              <w:t>r.</w:t>
            </w:r>
            <w:bookmarkStart w:id="2" w:name="_GoBack"/>
            <w:bookmarkEnd w:id="2"/>
          </w:p>
        </w:tc>
      </w:tr>
      <w:tr w:rsidR="00DA359E" w:rsidRPr="002B4174" w:rsidTr="002904CF">
        <w:tblPrEx>
          <w:tblCellMar>
            <w:left w:w="71" w:type="dxa"/>
            <w:right w:w="71" w:type="dxa"/>
          </w:tblCellMar>
        </w:tblPrEx>
        <w:trPr>
          <w:trHeight w:val="1701"/>
        </w:trPr>
        <w:tc>
          <w:tcPr>
            <w:tcW w:w="2198" w:type="dxa"/>
            <w:tcBorders>
              <w:top w:val="single" w:sz="18" w:space="0" w:color="FFFFFF"/>
              <w:bottom w:val="single" w:sz="18" w:space="0" w:color="FFFFFF"/>
              <w:right w:val="double" w:sz="4" w:space="0" w:color="auto"/>
            </w:tcBorders>
            <w:shd w:val="pct12" w:color="000000" w:fill="FFFFFF"/>
          </w:tcPr>
          <w:p w:rsidR="00DA359E" w:rsidRDefault="00DA359E" w:rsidP="002904CF">
            <w:pPr>
              <w:rPr>
                <w:rFonts w:ascii="Book Antiqua" w:hAnsi="Book Antiqua" w:cs="Times New Roman"/>
                <w:b/>
              </w:rPr>
            </w:pPr>
          </w:p>
          <w:p w:rsidR="00DA359E" w:rsidRDefault="00DA359E" w:rsidP="002904CF">
            <w:pPr>
              <w:rPr>
                <w:rFonts w:ascii="Book Antiqua" w:hAnsi="Book Antiqua" w:cs="Times New Roman"/>
                <w:b/>
              </w:rPr>
            </w:pPr>
          </w:p>
          <w:p w:rsidR="00DA359E" w:rsidRPr="002B4174" w:rsidRDefault="00FB558F" w:rsidP="002904CF">
            <w:pPr>
              <w:rPr>
                <w:rFonts w:ascii="Book Antiqua" w:hAnsi="Book Antiqua" w:cs="Times New Roman"/>
                <w:b/>
              </w:rPr>
            </w:pPr>
            <w:r>
              <w:rPr>
                <w:rFonts w:ascii="Book Antiqua" w:hAnsi="Book Antiqua" w:cs="Times New Roman"/>
                <w:b/>
              </w:rPr>
              <w:t>Projektował</w:t>
            </w:r>
          </w:p>
          <w:p w:rsidR="00DA359E" w:rsidRDefault="00DA359E" w:rsidP="002904CF">
            <w:pPr>
              <w:rPr>
                <w:rFonts w:ascii="Book Antiqua" w:hAnsi="Book Antiqua" w:cs="Times New Roman"/>
                <w:b/>
              </w:rPr>
            </w:pPr>
          </w:p>
          <w:p w:rsidR="00DA359E" w:rsidRDefault="00DA359E" w:rsidP="002904CF">
            <w:pPr>
              <w:pStyle w:val="Nagwek6"/>
              <w:rPr>
                <w:rFonts w:ascii="Book Antiqua" w:hAnsi="Book Antiqua"/>
                <w:sz w:val="24"/>
              </w:rPr>
            </w:pPr>
          </w:p>
          <w:p w:rsidR="00DA359E" w:rsidRDefault="00DA359E" w:rsidP="002904CF">
            <w:pPr>
              <w:rPr>
                <w:lang w:eastAsia="pl-PL"/>
              </w:rPr>
            </w:pPr>
          </w:p>
          <w:p w:rsidR="00DA359E" w:rsidRDefault="00DA359E" w:rsidP="002904CF">
            <w:pPr>
              <w:rPr>
                <w:lang w:eastAsia="pl-PL"/>
              </w:rPr>
            </w:pPr>
          </w:p>
          <w:p w:rsidR="00DA359E" w:rsidRPr="007112A1" w:rsidRDefault="00DA359E" w:rsidP="002904CF">
            <w:pPr>
              <w:rPr>
                <w:lang w:eastAsia="pl-PL"/>
              </w:rPr>
            </w:pPr>
          </w:p>
        </w:tc>
        <w:tc>
          <w:tcPr>
            <w:tcW w:w="3827" w:type="dxa"/>
            <w:tcBorders>
              <w:top w:val="single" w:sz="18" w:space="0" w:color="FFFFFF"/>
              <w:left w:val="nil"/>
              <w:bottom w:val="single" w:sz="18" w:space="0" w:color="FFFFFF"/>
            </w:tcBorders>
            <w:shd w:val="pct12" w:color="000000" w:fill="FFFFFF"/>
          </w:tcPr>
          <w:p w:rsidR="00DA359E" w:rsidRDefault="00DA359E" w:rsidP="002904CF">
            <w:pPr>
              <w:rPr>
                <w:rFonts w:ascii="Book Antiqua" w:hAnsi="Book Antiqua" w:cs="Times New Roman"/>
              </w:rPr>
            </w:pPr>
          </w:p>
          <w:p w:rsidR="00DA359E" w:rsidRDefault="00DA359E" w:rsidP="002904CF">
            <w:pPr>
              <w:rPr>
                <w:rFonts w:ascii="Book Antiqua" w:hAnsi="Book Antiqua" w:cs="Times New Roman"/>
              </w:rPr>
            </w:pPr>
          </w:p>
          <w:p w:rsidR="00DA359E" w:rsidRPr="002B4174" w:rsidRDefault="00F13B9B" w:rsidP="002904CF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 xml:space="preserve">Mgr </w:t>
            </w:r>
            <w:r w:rsidR="00DA359E">
              <w:rPr>
                <w:rFonts w:ascii="Book Antiqua" w:hAnsi="Book Antiqua" w:cs="Times New Roman"/>
              </w:rPr>
              <w:t>Inż. Krzysztof Figlus</w:t>
            </w:r>
          </w:p>
          <w:p w:rsidR="00DA359E" w:rsidRPr="002B4174" w:rsidRDefault="00DA359E" w:rsidP="002904CF">
            <w:pPr>
              <w:rPr>
                <w:rFonts w:ascii="Book Antiqua" w:hAnsi="Book Antiqua" w:cs="Times New Roman"/>
              </w:rPr>
            </w:pPr>
          </w:p>
          <w:p w:rsidR="00DA359E" w:rsidRDefault="00DA359E" w:rsidP="002904CF">
            <w:pPr>
              <w:rPr>
                <w:rFonts w:ascii="Book Antiqua" w:hAnsi="Book Antiqua" w:cs="Times New Roman"/>
              </w:rPr>
            </w:pPr>
          </w:p>
          <w:p w:rsidR="00DA359E" w:rsidRDefault="00DA359E" w:rsidP="002904CF">
            <w:pPr>
              <w:rPr>
                <w:rFonts w:ascii="Book Antiqua" w:hAnsi="Book Antiqua" w:cs="Times New Roman"/>
              </w:rPr>
            </w:pPr>
          </w:p>
          <w:p w:rsidR="00DA359E" w:rsidRPr="002B4174" w:rsidRDefault="00DA359E" w:rsidP="00FB558F">
            <w:pPr>
              <w:rPr>
                <w:rFonts w:ascii="Book Antiqua" w:hAnsi="Book Antiqua" w:cs="Times New Roman"/>
              </w:rPr>
            </w:pPr>
          </w:p>
        </w:tc>
        <w:tc>
          <w:tcPr>
            <w:tcW w:w="3969" w:type="dxa"/>
            <w:tcBorders>
              <w:top w:val="single" w:sz="18" w:space="0" w:color="FFFFFF"/>
              <w:bottom w:val="single" w:sz="18" w:space="0" w:color="FFFFFF"/>
            </w:tcBorders>
            <w:shd w:val="pct12" w:color="000000" w:fill="FFFFFF"/>
          </w:tcPr>
          <w:p w:rsidR="00DA359E" w:rsidRPr="002B4174" w:rsidRDefault="00DA359E" w:rsidP="002904CF">
            <w:pPr>
              <w:rPr>
                <w:rFonts w:ascii="Book Antiqua" w:hAnsi="Book Antiqua" w:cs="Times New Roman"/>
              </w:rPr>
            </w:pPr>
          </w:p>
        </w:tc>
      </w:tr>
      <w:tr w:rsidR="00F66FB3" w:rsidRPr="002B4174" w:rsidTr="002904CF">
        <w:tblPrEx>
          <w:tblCellMar>
            <w:left w:w="71" w:type="dxa"/>
            <w:right w:w="71" w:type="dxa"/>
          </w:tblCellMar>
        </w:tblPrEx>
        <w:trPr>
          <w:trHeight w:val="194"/>
        </w:trPr>
        <w:tc>
          <w:tcPr>
            <w:tcW w:w="2198" w:type="dxa"/>
            <w:tcBorders>
              <w:top w:val="single" w:sz="18" w:space="0" w:color="FFFFFF"/>
              <w:bottom w:val="single" w:sz="18" w:space="0" w:color="FFFFFF"/>
              <w:right w:val="single" w:sz="18" w:space="0" w:color="FFFFFF"/>
            </w:tcBorders>
            <w:shd w:val="pct5" w:color="000000" w:fill="FFFFFF"/>
          </w:tcPr>
          <w:p w:rsidR="00F66FB3" w:rsidRDefault="00F66FB3" w:rsidP="002904CF">
            <w:pPr>
              <w:pStyle w:val="Nagwek6"/>
              <w:rPr>
                <w:rFonts w:ascii="Book Antiqua" w:hAnsi="Book Antiqua"/>
                <w:sz w:val="24"/>
              </w:rPr>
            </w:pPr>
            <w:r>
              <w:rPr>
                <w:rFonts w:ascii="Book Antiqua" w:hAnsi="Book Antiqua"/>
                <w:sz w:val="24"/>
              </w:rPr>
              <w:t>Jednostka projektowa</w:t>
            </w:r>
          </w:p>
        </w:tc>
        <w:tc>
          <w:tcPr>
            <w:tcW w:w="7796" w:type="dxa"/>
            <w:gridSpan w:val="2"/>
            <w:tcBorders>
              <w:top w:val="single" w:sz="18" w:space="0" w:color="FFFFFF"/>
              <w:left w:val="single" w:sz="18" w:space="0" w:color="FFFFFF"/>
              <w:bottom w:val="single" w:sz="18" w:space="0" w:color="FFFFFF"/>
            </w:tcBorders>
            <w:shd w:val="pct5" w:color="000000" w:fill="FFFFFF"/>
          </w:tcPr>
          <w:p w:rsidR="00F66FB3" w:rsidRDefault="00F66FB3" w:rsidP="002904CF">
            <w:pPr>
              <w:rPr>
                <w:rFonts w:ascii="Book Antiqua" w:hAnsi="Book Antiqua" w:cs="Times New Roman"/>
              </w:rPr>
            </w:pPr>
            <w:proofErr w:type="spellStart"/>
            <w:r>
              <w:rPr>
                <w:rFonts w:ascii="Book Antiqua" w:hAnsi="Book Antiqua" w:cs="Times New Roman"/>
              </w:rPr>
              <w:t>Elbox</w:t>
            </w:r>
            <w:proofErr w:type="spellEnd"/>
            <w:r>
              <w:rPr>
                <w:rFonts w:ascii="Book Antiqua" w:hAnsi="Book Antiqua" w:cs="Times New Roman"/>
              </w:rPr>
              <w:t xml:space="preserve"> sp. z o.o.</w:t>
            </w:r>
          </w:p>
          <w:p w:rsidR="00F66FB3" w:rsidRDefault="00F66FB3" w:rsidP="002904CF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>Montażowa 3a</w:t>
            </w:r>
          </w:p>
          <w:p w:rsidR="00F66FB3" w:rsidRPr="002B4174" w:rsidRDefault="00F66FB3" w:rsidP="002904CF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 xml:space="preserve"> 97-427 Rogowiec</w:t>
            </w:r>
          </w:p>
        </w:tc>
      </w:tr>
    </w:tbl>
    <w:p w:rsidR="005A665E" w:rsidRDefault="005A665E"/>
    <w:p w:rsidR="005A665E" w:rsidRDefault="005A665E">
      <w:pPr>
        <w:spacing w:before="0" w:after="160" w:line="259" w:lineRule="auto"/>
      </w:pPr>
      <w:r>
        <w:br w:type="page"/>
      </w:r>
    </w:p>
    <w:sdt>
      <w:sdtPr>
        <w:rPr>
          <w:rFonts w:ascii="Times New Roman" w:eastAsiaTheme="minorHAnsi" w:hAnsi="Times New Roman" w:cstheme="minorBidi"/>
          <w:color w:val="auto"/>
          <w:sz w:val="24"/>
          <w:szCs w:val="22"/>
          <w:lang w:eastAsia="en-US"/>
        </w:rPr>
        <w:id w:val="116498130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F13B9B" w:rsidRPr="00F13B9B" w:rsidRDefault="000A4D7D">
          <w:pPr>
            <w:pStyle w:val="Nagwekspisutreci"/>
            <w:rPr>
              <w:color w:val="auto"/>
            </w:rPr>
          </w:pPr>
          <w:r>
            <w:rPr>
              <w:color w:val="auto"/>
            </w:rPr>
            <w:t>Zawartość projektu</w:t>
          </w:r>
        </w:p>
        <w:p w:rsidR="00D12A04" w:rsidRDefault="00F13B9B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9032634" w:history="1">
            <w:r w:rsidR="00D12A04" w:rsidRPr="00BD2B03">
              <w:rPr>
                <w:rStyle w:val="Hipercze"/>
                <w:noProof/>
              </w:rPr>
              <w:t>1.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Oświadczenie projektantów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_Toc209032634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3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35" w:history="1">
            <w:r w:rsidR="00D12A04" w:rsidRPr="00BD2B03">
              <w:rPr>
                <w:rStyle w:val="Hipercze"/>
                <w:noProof/>
              </w:rPr>
              <w:t>2.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Uprawnienia budowlane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_Toc209032635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4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36" w:history="1">
            <w:r w:rsidR="00D12A04" w:rsidRPr="00BD2B03">
              <w:rPr>
                <w:rStyle w:val="Hipercze"/>
                <w:noProof/>
              </w:rPr>
              <w:t>3.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Zaświadczenia PIIB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_Toc209032636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5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44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37" w:history="1">
            <w:r w:rsidR="00D12A04" w:rsidRPr="00BD2B03">
              <w:rPr>
                <w:rStyle w:val="Hipercze"/>
                <w:noProof/>
              </w:rPr>
              <w:t>4.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Opis techniczny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_Toc209032637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6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38" w:history="1">
            <w:r w:rsidR="00D12A04" w:rsidRPr="00BD2B03">
              <w:rPr>
                <w:rStyle w:val="Hipercze"/>
                <w:noProof/>
              </w:rPr>
              <w:t>4.1.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Wstęp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_Toc209032638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6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39" w:history="1">
            <w:r w:rsidR="00D12A04" w:rsidRPr="00BD2B03">
              <w:rPr>
                <w:rStyle w:val="Hipercze"/>
                <w:noProof/>
              </w:rPr>
              <w:t>4.2.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Zakres opracowania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_Toc209032639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6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40" w:history="1">
            <w:r w:rsidR="00D12A04" w:rsidRPr="00BD2B03">
              <w:rPr>
                <w:rStyle w:val="Hipercze"/>
                <w:noProof/>
              </w:rPr>
              <w:t>4.3.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Stan istniejący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_Toc209032640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6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41" w:history="1">
            <w:r w:rsidR="00D12A04" w:rsidRPr="00BD2B03">
              <w:rPr>
                <w:rStyle w:val="Hipercze"/>
                <w:noProof/>
              </w:rPr>
              <w:t>4.4.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Oświetlenie skweru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_Toc209032641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7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42" w:history="1">
            <w:r w:rsidR="00D12A04" w:rsidRPr="00BD2B03">
              <w:rPr>
                <w:rStyle w:val="Hipercze"/>
                <w:noProof/>
              </w:rPr>
              <w:t>4.5.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Oświetlenie boiska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_Toc209032642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7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43" w:history="1">
            <w:r w:rsidR="00D12A04" w:rsidRPr="00BD2B03">
              <w:rPr>
                <w:rStyle w:val="Hipercze"/>
                <w:noProof/>
              </w:rPr>
              <w:t>4.6.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Demontaż instalacji zasilającej zegar boiskowy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_Toc209032643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8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44" w:history="1">
            <w:r w:rsidR="00D12A04" w:rsidRPr="00BD2B03">
              <w:rPr>
                <w:rStyle w:val="Hipercze"/>
                <w:noProof/>
              </w:rPr>
              <w:t>4.7.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Instalacja gniazd 230/400V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_Toc209032644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8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left" w:pos="660"/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45" w:history="1">
            <w:r w:rsidR="00D12A04" w:rsidRPr="00BD2B03">
              <w:rPr>
                <w:rStyle w:val="Hipercze"/>
                <w:noProof/>
              </w:rPr>
              <w:t>4.8.</w:t>
            </w:r>
            <w:r w:rsidR="00D12A04">
              <w:rPr>
                <w:rFonts w:asciiTheme="minorHAnsi" w:eastAsiaTheme="minorEastAsia" w:hAnsiTheme="minorHAnsi"/>
                <w:noProof/>
                <w:sz w:val="22"/>
                <w:lang w:eastAsia="pl-PL"/>
              </w:rPr>
              <w:tab/>
            </w:r>
            <w:r w:rsidR="00D12A04" w:rsidRPr="00BD2B03">
              <w:rPr>
                <w:rStyle w:val="Hipercze"/>
                <w:noProof/>
              </w:rPr>
              <w:t>Współrzędne geodezyjne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_Toc209032645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8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D12A04" w:rsidRDefault="00AB0D73">
          <w:pPr>
            <w:pStyle w:val="Spistreci1"/>
            <w:tabs>
              <w:tab w:val="right" w:leader="dot" w:pos="9062"/>
            </w:tabs>
            <w:rPr>
              <w:rFonts w:asciiTheme="minorHAnsi" w:eastAsiaTheme="minorEastAsia" w:hAnsiTheme="minorHAnsi"/>
              <w:noProof/>
              <w:sz w:val="22"/>
              <w:lang w:eastAsia="pl-PL"/>
            </w:rPr>
          </w:pPr>
          <w:hyperlink w:anchor="_Toc209032646" w:history="1">
            <w:r w:rsidR="00D12A04" w:rsidRPr="00BD2B03">
              <w:rPr>
                <w:rStyle w:val="Hipercze"/>
                <w:noProof/>
                <w:w w:val="150"/>
              </w:rPr>
              <w:t>Informacja dotycząca bezpieczeństwa i ochrony zdrowia</w:t>
            </w:r>
            <w:r w:rsidR="00D12A04">
              <w:rPr>
                <w:noProof/>
                <w:webHidden/>
              </w:rPr>
              <w:tab/>
            </w:r>
            <w:r w:rsidR="00D12A04">
              <w:rPr>
                <w:noProof/>
                <w:webHidden/>
              </w:rPr>
              <w:fldChar w:fldCharType="begin"/>
            </w:r>
            <w:r w:rsidR="00D12A04">
              <w:rPr>
                <w:noProof/>
                <w:webHidden/>
              </w:rPr>
              <w:instrText xml:space="preserve"> PAGEREF _Toc209032646 \h </w:instrText>
            </w:r>
            <w:r w:rsidR="00D12A04">
              <w:rPr>
                <w:noProof/>
                <w:webHidden/>
              </w:rPr>
            </w:r>
            <w:r w:rsidR="00D12A04">
              <w:rPr>
                <w:noProof/>
                <w:webHidden/>
              </w:rPr>
              <w:fldChar w:fldCharType="separate"/>
            </w:r>
            <w:r w:rsidR="00955319">
              <w:rPr>
                <w:noProof/>
                <w:webHidden/>
              </w:rPr>
              <w:t>10</w:t>
            </w:r>
            <w:r w:rsidR="00D12A04">
              <w:rPr>
                <w:noProof/>
                <w:webHidden/>
              </w:rPr>
              <w:fldChar w:fldCharType="end"/>
            </w:r>
          </w:hyperlink>
        </w:p>
        <w:p w:rsidR="00F13B9B" w:rsidRDefault="00F13B9B" w:rsidP="00BB0EE9">
          <w:r>
            <w:rPr>
              <w:b/>
              <w:bCs/>
            </w:rPr>
            <w:fldChar w:fldCharType="end"/>
          </w:r>
        </w:p>
      </w:sdtContent>
    </w:sdt>
    <w:p w:rsidR="00F13B9B" w:rsidRDefault="00F13B9B">
      <w:pPr>
        <w:spacing w:before="0" w:after="160" w:line="259" w:lineRule="auto"/>
      </w:pPr>
    </w:p>
    <w:p w:rsidR="00D83433" w:rsidRDefault="00D83433">
      <w:pPr>
        <w:spacing w:before="0" w:after="160" w:line="259" w:lineRule="auto"/>
        <w:rPr>
          <w:rFonts w:asciiTheme="majorHAnsi" w:hAnsiTheme="majorHAnsi" w:cstheme="majorHAnsi"/>
          <w:sz w:val="32"/>
          <w:szCs w:val="32"/>
        </w:rPr>
      </w:pPr>
      <w:r w:rsidRPr="00D83433">
        <w:rPr>
          <w:rFonts w:asciiTheme="majorHAnsi" w:hAnsiTheme="majorHAnsi" w:cstheme="majorHAnsi"/>
          <w:sz w:val="32"/>
          <w:szCs w:val="32"/>
        </w:rPr>
        <w:t>Spis rysunków</w:t>
      </w:r>
    </w:p>
    <w:p w:rsidR="00D83433" w:rsidRPr="005E32F8" w:rsidRDefault="00CC4398">
      <w:pPr>
        <w:spacing w:before="0" w:after="160" w:line="259" w:lineRule="auto"/>
        <w:rPr>
          <w:rFonts w:cs="Times New Roman"/>
          <w:szCs w:val="24"/>
        </w:rPr>
      </w:pPr>
      <w:r>
        <w:rPr>
          <w:rFonts w:cs="Times New Roman"/>
          <w:szCs w:val="24"/>
        </w:rPr>
        <w:t>E/0</w:t>
      </w:r>
      <w:r w:rsidR="00BB0EE9">
        <w:rPr>
          <w:rFonts w:cs="Times New Roman"/>
          <w:szCs w:val="24"/>
        </w:rPr>
        <w:t xml:space="preserve">1 </w:t>
      </w:r>
      <w:r>
        <w:rPr>
          <w:rFonts w:cs="Times New Roman"/>
          <w:szCs w:val="24"/>
        </w:rPr>
        <w:t>- Zagospodarowanie</w:t>
      </w:r>
      <w:r w:rsidR="00D83433" w:rsidRPr="005E32F8">
        <w:rPr>
          <w:rFonts w:cs="Times New Roman"/>
          <w:szCs w:val="24"/>
        </w:rPr>
        <w:t xml:space="preserve"> Terenu</w:t>
      </w:r>
    </w:p>
    <w:p w:rsidR="00D83433" w:rsidRDefault="00CC4398">
      <w:pPr>
        <w:spacing w:before="0" w:after="160" w:line="259" w:lineRule="auto"/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E/02 </w:t>
      </w:r>
      <w:r w:rsidR="00B47BF6">
        <w:rPr>
          <w:rFonts w:cs="Times New Roman"/>
          <w:szCs w:val="24"/>
        </w:rPr>
        <w:t>– Schemat ideowy szafek SO4, SO4.1</w:t>
      </w:r>
    </w:p>
    <w:p w:rsidR="00F82B9D" w:rsidRDefault="00CC4398">
      <w:pPr>
        <w:spacing w:before="0" w:after="160" w:line="259" w:lineRule="auto"/>
        <w:rPr>
          <w:rFonts w:cs="Times New Roman"/>
          <w:szCs w:val="24"/>
        </w:rPr>
      </w:pPr>
      <w:r>
        <w:rPr>
          <w:rFonts w:cs="Times New Roman"/>
          <w:szCs w:val="24"/>
        </w:rPr>
        <w:t>E/03 – Schemat ideowy szafek RP1, RP2</w:t>
      </w:r>
    </w:p>
    <w:p w:rsidR="00CC4398" w:rsidRDefault="00CC4398" w:rsidP="00CC4398">
      <w:pPr>
        <w:spacing w:before="0" w:after="160" w:line="259" w:lineRule="auto"/>
        <w:rPr>
          <w:rFonts w:cs="Times New Roman"/>
          <w:szCs w:val="24"/>
        </w:rPr>
      </w:pPr>
      <w:r>
        <w:rPr>
          <w:rFonts w:cs="Times New Roman"/>
          <w:szCs w:val="24"/>
        </w:rPr>
        <w:t>E/04 – Schemat ideowy szafek RP3, RP4</w:t>
      </w:r>
    </w:p>
    <w:p w:rsidR="00CC4398" w:rsidRDefault="00CC4398" w:rsidP="00CC4398">
      <w:pPr>
        <w:spacing w:before="0" w:after="160" w:line="259" w:lineRule="auto"/>
        <w:rPr>
          <w:rFonts w:cs="Times New Roman"/>
          <w:szCs w:val="24"/>
        </w:rPr>
      </w:pPr>
      <w:r>
        <w:rPr>
          <w:rFonts w:cs="Times New Roman"/>
          <w:szCs w:val="24"/>
        </w:rPr>
        <w:t>E/05 – Schemat ideowy szafki RO</w:t>
      </w:r>
    </w:p>
    <w:p w:rsidR="00CC4398" w:rsidRDefault="00CC4398" w:rsidP="00CC4398">
      <w:pPr>
        <w:spacing w:before="0" w:after="160" w:line="259" w:lineRule="auto"/>
        <w:rPr>
          <w:rFonts w:cs="Times New Roman"/>
          <w:szCs w:val="24"/>
        </w:rPr>
      </w:pPr>
      <w:r>
        <w:rPr>
          <w:rFonts w:cs="Times New Roman"/>
          <w:szCs w:val="24"/>
        </w:rPr>
        <w:t>E/06 – Schemat ideowy oświetlenia terenu</w:t>
      </w:r>
    </w:p>
    <w:p w:rsidR="00B667BF" w:rsidRPr="00BB0EE9" w:rsidRDefault="00B667BF">
      <w:pPr>
        <w:spacing w:before="0" w:after="160" w:line="259" w:lineRule="auto"/>
        <w:rPr>
          <w:rFonts w:cs="Times New Roman"/>
          <w:szCs w:val="24"/>
        </w:rPr>
      </w:pPr>
    </w:p>
    <w:p w:rsidR="00B667BF" w:rsidRDefault="00B667BF" w:rsidP="00B667BF">
      <w:pPr>
        <w:spacing w:before="0" w:after="160" w:line="259" w:lineRule="auto"/>
        <w:rPr>
          <w:rFonts w:cs="Times New Roman"/>
          <w:szCs w:val="24"/>
        </w:rPr>
      </w:pPr>
    </w:p>
    <w:p w:rsidR="00B667BF" w:rsidRPr="00B667BF" w:rsidRDefault="00B667BF" w:rsidP="00B667BF">
      <w:pPr>
        <w:spacing w:before="0" w:after="160" w:line="259" w:lineRule="auto"/>
        <w:rPr>
          <w:rFonts w:cs="Times New Roman"/>
          <w:szCs w:val="24"/>
        </w:rPr>
      </w:pPr>
    </w:p>
    <w:p w:rsidR="00B667BF" w:rsidRDefault="00B667BF" w:rsidP="00B667BF">
      <w:pPr>
        <w:spacing w:before="0" w:after="160" w:line="259" w:lineRule="auto"/>
        <w:rPr>
          <w:rFonts w:asciiTheme="majorHAnsi" w:hAnsiTheme="majorHAnsi" w:cstheme="majorHAnsi"/>
          <w:sz w:val="32"/>
          <w:szCs w:val="32"/>
        </w:rPr>
      </w:pPr>
    </w:p>
    <w:p w:rsidR="00F13B9B" w:rsidRDefault="00F13B9B">
      <w:pPr>
        <w:spacing w:before="0" w:after="160" w:line="259" w:lineRule="auto"/>
      </w:pPr>
    </w:p>
    <w:p w:rsidR="00F13B9B" w:rsidRDefault="00F13B9B">
      <w:pPr>
        <w:spacing w:before="0" w:after="160" w:line="259" w:lineRule="auto"/>
      </w:pPr>
    </w:p>
    <w:p w:rsidR="00094BBA" w:rsidRDefault="00094BBA">
      <w:pPr>
        <w:spacing w:before="0" w:after="160" w:line="259" w:lineRule="auto"/>
      </w:pPr>
    </w:p>
    <w:p w:rsidR="0062201D" w:rsidRDefault="0062201D">
      <w:pPr>
        <w:spacing w:before="0" w:after="160" w:line="259" w:lineRule="auto"/>
      </w:pPr>
    </w:p>
    <w:p w:rsidR="0062201D" w:rsidRDefault="0062201D">
      <w:pPr>
        <w:spacing w:before="0" w:after="160" w:line="259" w:lineRule="auto"/>
      </w:pPr>
    </w:p>
    <w:p w:rsidR="0062201D" w:rsidRDefault="0062201D">
      <w:pPr>
        <w:spacing w:before="0" w:after="160" w:line="259" w:lineRule="auto"/>
      </w:pPr>
    </w:p>
    <w:p w:rsidR="00D8499F" w:rsidRPr="00D8499F" w:rsidRDefault="00D8499F" w:rsidP="00D8499F"/>
    <w:p w:rsidR="00D8499F" w:rsidRDefault="00D8499F" w:rsidP="00D8499F"/>
    <w:p w:rsidR="00BA638A" w:rsidRDefault="00BA638A" w:rsidP="00BA638A">
      <w:pPr>
        <w:pStyle w:val="Nagwek1"/>
        <w:numPr>
          <w:ilvl w:val="0"/>
          <w:numId w:val="32"/>
        </w:numPr>
      </w:pPr>
      <w:bookmarkStart w:id="3" w:name="_Toc204277891"/>
      <w:bookmarkStart w:id="4" w:name="_Toc209032634"/>
      <w:r>
        <w:t>Oświadczenie projektantów</w:t>
      </w:r>
      <w:bookmarkEnd w:id="3"/>
      <w:bookmarkEnd w:id="4"/>
    </w:p>
    <w:p w:rsidR="00BA638A" w:rsidRDefault="00BA638A" w:rsidP="00BA638A"/>
    <w:p w:rsidR="00BA638A" w:rsidRDefault="00BA638A" w:rsidP="00BA638A">
      <w:pPr>
        <w:shd w:val="clear" w:color="auto" w:fill="FFFFFF"/>
        <w:spacing w:before="100"/>
        <w:rPr>
          <w:rFonts w:ascii="Tahoma" w:hAnsi="Tahoma" w:cs="Tahoma"/>
          <w:sz w:val="22"/>
          <w:szCs w:val="20"/>
        </w:rPr>
      </w:pPr>
      <w:r>
        <w:rPr>
          <w:rFonts w:ascii="Tahoma" w:hAnsi="Tahoma" w:cs="Tahoma"/>
          <w:sz w:val="22"/>
          <w:szCs w:val="20"/>
        </w:rPr>
        <w:t xml:space="preserve">Po zapoznaniu się z przepisami ustawy z dnia 7 lipca 1994r – „Prawo budowlane” (Dz. U. z 2020r. poz. 1333, 2127, 2320 z 2021r. </w:t>
      </w:r>
      <w:proofErr w:type="spellStart"/>
      <w:r>
        <w:rPr>
          <w:rFonts w:ascii="Tahoma" w:hAnsi="Tahoma" w:cs="Tahoma"/>
          <w:sz w:val="22"/>
          <w:szCs w:val="20"/>
        </w:rPr>
        <w:t>poz</w:t>
      </w:r>
      <w:proofErr w:type="spellEnd"/>
      <w:r>
        <w:rPr>
          <w:rFonts w:ascii="Tahoma" w:hAnsi="Tahoma" w:cs="Tahoma"/>
          <w:sz w:val="22"/>
          <w:szCs w:val="20"/>
        </w:rPr>
        <w:t xml:space="preserve"> 11, 234, 282)</w:t>
      </w:r>
    </w:p>
    <w:p w:rsidR="00BA638A" w:rsidRDefault="00BA638A" w:rsidP="00BA638A">
      <w:pPr>
        <w:shd w:val="clear" w:color="auto" w:fill="FFFFFF"/>
        <w:spacing w:before="100"/>
        <w:jc w:val="center"/>
        <w:rPr>
          <w:rFonts w:ascii="Tahoma" w:hAnsi="Tahoma" w:cs="Tahoma"/>
          <w:sz w:val="22"/>
          <w:szCs w:val="20"/>
        </w:rPr>
      </w:pPr>
    </w:p>
    <w:p w:rsidR="00BA638A" w:rsidRDefault="00BA638A" w:rsidP="00BA638A">
      <w:pPr>
        <w:shd w:val="clear" w:color="auto" w:fill="FFFFFF"/>
        <w:spacing w:before="100"/>
        <w:rPr>
          <w:rFonts w:ascii="Tahoma" w:hAnsi="Tahoma" w:cs="Tahoma"/>
          <w:sz w:val="22"/>
          <w:szCs w:val="20"/>
        </w:rPr>
      </w:pPr>
      <w:r>
        <w:rPr>
          <w:rFonts w:ascii="Tahoma" w:hAnsi="Tahoma" w:cs="Tahoma"/>
          <w:sz w:val="22"/>
          <w:szCs w:val="20"/>
        </w:rPr>
        <w:t>Oświadczam, że projekt techniczny instalacji elektrycznych dotyczący inwestycji:</w:t>
      </w:r>
    </w:p>
    <w:p w:rsidR="00BA638A" w:rsidRDefault="00BA638A" w:rsidP="00BA638A">
      <w:pPr>
        <w:shd w:val="clear" w:color="auto" w:fill="FFFFFF"/>
        <w:spacing w:before="100"/>
        <w:jc w:val="center"/>
        <w:rPr>
          <w:rFonts w:ascii="Tahoma" w:hAnsi="Tahoma" w:cs="Tahoma"/>
          <w:sz w:val="22"/>
          <w:szCs w:val="20"/>
        </w:rPr>
      </w:pPr>
    </w:p>
    <w:p w:rsidR="00BA638A" w:rsidRPr="00AF6CDA" w:rsidRDefault="00BA638A" w:rsidP="00BA638A">
      <w:pPr>
        <w:jc w:val="center"/>
        <w:rPr>
          <w:szCs w:val="24"/>
        </w:rPr>
      </w:pPr>
      <w:r>
        <w:rPr>
          <w:rStyle w:val="fontstyle01"/>
          <w:sz w:val="24"/>
          <w:szCs w:val="24"/>
        </w:rPr>
        <w:t>Zagospodarowanie terenu skweru w Łuszczanowicach. Zewnętrzna instalacja elektryczna.</w:t>
      </w:r>
    </w:p>
    <w:p w:rsidR="00BA638A" w:rsidRDefault="00BA638A" w:rsidP="00BA638A">
      <w:pPr>
        <w:shd w:val="clear" w:color="auto" w:fill="FFFFFF"/>
        <w:spacing w:before="100"/>
        <w:jc w:val="center"/>
        <w:rPr>
          <w:rFonts w:ascii="Tahoma" w:hAnsi="Tahoma" w:cs="Tahoma"/>
          <w:b/>
          <w:bCs/>
          <w:sz w:val="22"/>
          <w:szCs w:val="20"/>
        </w:rPr>
      </w:pPr>
    </w:p>
    <w:p w:rsidR="00BA638A" w:rsidRDefault="00BA638A" w:rsidP="00BA638A">
      <w:pPr>
        <w:shd w:val="clear" w:color="auto" w:fill="FFFFFF"/>
        <w:spacing w:before="100"/>
        <w:rPr>
          <w:rFonts w:ascii="Tahoma" w:hAnsi="Tahoma" w:cs="Tahoma"/>
          <w:sz w:val="22"/>
          <w:szCs w:val="20"/>
        </w:rPr>
      </w:pPr>
      <w:r>
        <w:rPr>
          <w:rFonts w:ascii="Tahoma" w:hAnsi="Tahoma" w:cs="Tahoma"/>
          <w:sz w:val="22"/>
          <w:szCs w:val="20"/>
        </w:rPr>
        <w:t>lokalizacja:</w:t>
      </w:r>
    </w:p>
    <w:p w:rsidR="00BA638A" w:rsidRDefault="00BA638A" w:rsidP="00BA638A">
      <w:pPr>
        <w:shd w:val="clear" w:color="auto" w:fill="FFFFFF"/>
        <w:spacing w:before="100"/>
        <w:jc w:val="center"/>
        <w:rPr>
          <w:rFonts w:ascii="Tahoma" w:hAnsi="Tahoma" w:cs="Tahoma"/>
          <w:b/>
          <w:bCs/>
          <w:sz w:val="22"/>
          <w:szCs w:val="20"/>
        </w:rPr>
      </w:pPr>
    </w:p>
    <w:p w:rsidR="00BA638A" w:rsidRDefault="00BA638A" w:rsidP="00BA638A">
      <w:pPr>
        <w:shd w:val="clear" w:color="auto" w:fill="FFFFFF"/>
        <w:spacing w:before="100"/>
        <w:jc w:val="center"/>
        <w:rPr>
          <w:rFonts w:ascii="Tahoma" w:hAnsi="Tahoma" w:cs="Tahoma"/>
          <w:sz w:val="22"/>
          <w:szCs w:val="20"/>
        </w:rPr>
      </w:pPr>
      <w:r>
        <w:rPr>
          <w:b/>
        </w:rPr>
        <w:t xml:space="preserve">Dz. nr </w:t>
      </w:r>
      <w:proofErr w:type="spellStart"/>
      <w:r>
        <w:rPr>
          <w:b/>
        </w:rPr>
        <w:t>ewid</w:t>
      </w:r>
      <w:proofErr w:type="spellEnd"/>
      <w:r>
        <w:rPr>
          <w:b/>
        </w:rPr>
        <w:t xml:space="preserve">. </w:t>
      </w:r>
      <w:r>
        <w:rPr>
          <w:rStyle w:val="fontstyle01"/>
          <w:sz w:val="24"/>
          <w:szCs w:val="24"/>
        </w:rPr>
        <w:t xml:space="preserve">551/1, 552/2, 551/2, 550/1, 550/2, </w:t>
      </w:r>
      <w:proofErr w:type="spellStart"/>
      <w:r>
        <w:rPr>
          <w:rStyle w:val="fontstyle01"/>
          <w:sz w:val="24"/>
          <w:szCs w:val="24"/>
        </w:rPr>
        <w:t>obr</w:t>
      </w:r>
      <w:proofErr w:type="spellEnd"/>
      <w:r>
        <w:rPr>
          <w:rStyle w:val="fontstyle01"/>
          <w:sz w:val="24"/>
          <w:szCs w:val="24"/>
        </w:rPr>
        <w:t>. Łuszczanowice, gm. Kleszczów</w:t>
      </w:r>
    </w:p>
    <w:p w:rsidR="00BA638A" w:rsidRPr="00B568DF" w:rsidRDefault="00BA638A" w:rsidP="00BA638A">
      <w:pPr>
        <w:shd w:val="clear" w:color="auto" w:fill="FFFFFF"/>
        <w:spacing w:before="100"/>
        <w:rPr>
          <w:rFonts w:ascii="Tahoma" w:hAnsi="Tahoma" w:cs="Tahoma"/>
          <w:sz w:val="48"/>
        </w:rPr>
      </w:pPr>
      <w:r>
        <w:rPr>
          <w:rFonts w:ascii="Tahoma" w:hAnsi="Tahoma" w:cs="Tahoma"/>
          <w:sz w:val="22"/>
          <w:szCs w:val="20"/>
        </w:rPr>
        <w:t xml:space="preserve">został sporządzony </w:t>
      </w:r>
      <w:r w:rsidRPr="00FC6227">
        <w:rPr>
          <w:rFonts w:ascii="Tahoma" w:hAnsi="Tahoma" w:cs="Tahoma"/>
          <w:sz w:val="22"/>
          <w:szCs w:val="20"/>
          <w:u w:val="single"/>
        </w:rPr>
        <w:t>zgodnie</w:t>
      </w:r>
      <w:r>
        <w:rPr>
          <w:rFonts w:ascii="Tahoma" w:hAnsi="Tahoma" w:cs="Tahoma"/>
          <w:sz w:val="22"/>
          <w:szCs w:val="20"/>
        </w:rPr>
        <w:t xml:space="preserve"> z obowiązującymi przepisami Prawa budowlanego, normami oraz zasadami wiedzy technicznej</w:t>
      </w:r>
    </w:p>
    <w:p w:rsidR="00BA638A" w:rsidRDefault="00BA638A" w:rsidP="00BA638A"/>
    <w:p w:rsidR="00BA638A" w:rsidRDefault="00BA638A" w:rsidP="00BA638A"/>
    <w:p w:rsidR="00BA638A" w:rsidRDefault="00BA638A" w:rsidP="00BA638A"/>
    <w:p w:rsidR="00BA638A" w:rsidRPr="003C6985" w:rsidRDefault="00BA638A" w:rsidP="00BA638A">
      <w:pPr>
        <w:pStyle w:val="Tekstpodstawowy"/>
        <w:ind w:left="-100" w:right="-16"/>
        <w:jc w:val="center"/>
        <w:rPr>
          <w:rFonts w:ascii="Tahoma" w:hAnsi="Tahoma" w:cs="Tahoma"/>
          <w:b/>
          <w:sz w:val="24"/>
          <w:szCs w:val="18"/>
        </w:rPr>
      </w:pPr>
      <w:r w:rsidRPr="003C6985">
        <w:rPr>
          <w:rFonts w:ascii="Tahoma" w:hAnsi="Tahoma" w:cs="Tahoma"/>
          <w:b/>
          <w:sz w:val="24"/>
          <w:szCs w:val="18"/>
        </w:rPr>
        <w:t>Projekt opracowali:</w:t>
      </w:r>
    </w:p>
    <w:p w:rsidR="00BA638A" w:rsidRPr="00AB4EB0" w:rsidRDefault="00BA638A" w:rsidP="00BA638A">
      <w:pPr>
        <w:pStyle w:val="Tekstpodstawowy"/>
        <w:ind w:left="-100" w:right="-16"/>
        <w:jc w:val="center"/>
        <w:rPr>
          <w:rFonts w:ascii="Tahoma" w:hAnsi="Tahoma" w:cs="Tahoma"/>
          <w:sz w:val="12"/>
          <w:szCs w:val="2"/>
        </w:rPr>
      </w:pPr>
    </w:p>
    <w:p w:rsidR="00BA638A" w:rsidRPr="003C6985" w:rsidRDefault="00BA638A" w:rsidP="00BA638A">
      <w:pPr>
        <w:pStyle w:val="Tekstpodstawowy"/>
        <w:ind w:left="-100" w:right="-16"/>
        <w:jc w:val="center"/>
        <w:rPr>
          <w:rFonts w:ascii="Tahoma" w:hAnsi="Tahoma" w:cs="Tahoma"/>
          <w:b/>
          <w:sz w:val="10"/>
          <w:szCs w:val="2"/>
        </w:rPr>
      </w:pPr>
    </w:p>
    <w:tbl>
      <w:tblPr>
        <w:tblStyle w:val="Zwykatabela21"/>
        <w:tblW w:w="978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95"/>
        <w:gridCol w:w="283"/>
        <w:gridCol w:w="284"/>
        <w:gridCol w:w="7224"/>
      </w:tblGrid>
      <w:tr w:rsidR="00BA638A" w:rsidRPr="003C6985" w:rsidTr="00B97F8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bottom w:val="none" w:sz="0" w:space="0" w:color="auto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 w:val="0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 w:val="0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bottom w:val="none" w:sz="0" w:space="0" w:color="auto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BA638A" w:rsidRPr="003C6985" w:rsidTr="00B97F8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one" w:sz="0" w:space="0" w:color="auto"/>
              <w:bottom w:val="none" w:sz="0" w:space="0" w:color="auto"/>
            </w:tcBorders>
          </w:tcPr>
          <w:p w:rsidR="00BA638A" w:rsidRPr="00AB4EB0" w:rsidRDefault="00BA638A" w:rsidP="00B97F83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b w:val="0"/>
                <w:bCs w:val="0"/>
                <w:sz w:val="22"/>
                <w:szCs w:val="22"/>
              </w:rPr>
            </w:pPr>
            <w:r w:rsidRPr="00AB4EB0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Projekt</w:t>
            </w:r>
            <w:r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ant</w:t>
            </w:r>
            <w:r w:rsidRPr="00AB4EB0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 </w:t>
            </w:r>
          </w:p>
          <w:p w:rsidR="00BA638A" w:rsidRPr="00AB4EB0" w:rsidRDefault="00BA638A" w:rsidP="00B97F83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b w:val="0"/>
                <w:bCs w:val="0"/>
                <w:iCs/>
                <w:sz w:val="22"/>
                <w:szCs w:val="22"/>
              </w:rPr>
            </w:pPr>
            <w:r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elektryka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single" w:sz="12" w:space="0" w:color="5B9BD5" w:themeColor="accent1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  <w:left w:val="single" w:sz="12" w:space="0" w:color="5B9BD5" w:themeColor="accent1"/>
              <w:bottom w:val="none" w:sz="0" w:space="0" w:color="auto"/>
              <w:right w:val="none" w:sz="0" w:space="0" w:color="auto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one" w:sz="0" w:space="0" w:color="auto"/>
              <w:bottom w:val="none" w:sz="0" w:space="0" w:color="auto"/>
            </w:tcBorders>
          </w:tcPr>
          <w:p w:rsidR="00BA638A" w:rsidRPr="002E22CD" w:rsidRDefault="00BA638A" w:rsidP="00B97F83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sz w:val="24"/>
                <w:szCs w:val="24"/>
              </w:rPr>
            </w:pPr>
            <w:r w:rsidRPr="002E22CD">
              <w:rPr>
                <w:rFonts w:ascii="Tahoma" w:hAnsi="Tahoma" w:cs="Tahoma"/>
                <w:sz w:val="24"/>
                <w:szCs w:val="24"/>
              </w:rPr>
              <w:t xml:space="preserve">mgr inż. </w:t>
            </w:r>
            <w:r>
              <w:rPr>
                <w:rFonts w:ascii="Tahoma" w:hAnsi="Tahoma" w:cs="Tahoma"/>
                <w:sz w:val="24"/>
                <w:szCs w:val="24"/>
              </w:rPr>
              <w:t>Krzysztof Figlus</w:t>
            </w:r>
          </w:p>
          <w:p w:rsidR="00BA638A" w:rsidRPr="002E22CD" w:rsidRDefault="00BA638A" w:rsidP="00B97F83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b w:val="0"/>
                <w:bCs w:val="0"/>
                <w:sz w:val="22"/>
                <w:szCs w:val="22"/>
              </w:rPr>
            </w:pP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upr. nr </w:t>
            </w:r>
            <w:r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LOD/4698/PWBE/21</w:t>
            </w:r>
          </w:p>
          <w:p w:rsidR="00BA638A" w:rsidRPr="003C6985" w:rsidRDefault="00BA638A" w:rsidP="00B97F83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sz w:val="22"/>
                <w:szCs w:val="22"/>
              </w:rPr>
            </w:pP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W specjalności </w:t>
            </w:r>
            <w:r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elektrycznej</w:t>
            </w:r>
          </w:p>
        </w:tc>
      </w:tr>
      <w:tr w:rsidR="00BA638A" w:rsidRPr="003C6985" w:rsidTr="00B97F83">
        <w:trPr>
          <w:trHeight w:val="11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</w:tcPr>
          <w:p w:rsidR="00BA638A" w:rsidRPr="00AB4EB0" w:rsidRDefault="00BA638A" w:rsidP="00B97F83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b w:val="0"/>
                <w:bCs w:val="0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left w:val="none" w:sz="0" w:space="0" w:color="auto"/>
              <w:right w:val="single" w:sz="12" w:space="0" w:color="5B9BD5" w:themeColor="accent1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left w:val="single" w:sz="12" w:space="0" w:color="5B9BD5" w:themeColor="accent1"/>
              <w:right w:val="none" w:sz="0" w:space="0" w:color="auto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</w:tabs>
              <w:ind w:left="-246" w:right="-56" w:hanging="112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BA638A" w:rsidRPr="003C6985" w:rsidTr="00B97F83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one" w:sz="0" w:space="0" w:color="auto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:rsidR="00BA638A" w:rsidRPr="003C6985" w:rsidRDefault="00BA638A" w:rsidP="00B97F83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one" w:sz="0" w:space="0" w:color="auto"/>
            </w:tcBorders>
          </w:tcPr>
          <w:p w:rsidR="00BA638A" w:rsidRPr="002E22CD" w:rsidRDefault="00BA638A" w:rsidP="00B97F83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color w:val="000000"/>
              </w:rPr>
            </w:pPr>
          </w:p>
        </w:tc>
      </w:tr>
    </w:tbl>
    <w:p w:rsidR="00BA638A" w:rsidRDefault="00BA638A" w:rsidP="00BA638A">
      <w:pPr>
        <w:rPr>
          <w:rFonts w:ascii="Tahoma" w:hAnsi="Tahoma" w:cs="Tahoma"/>
          <w:b/>
          <w:sz w:val="26"/>
          <w:szCs w:val="26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9"/>
        <w:gridCol w:w="4501"/>
      </w:tblGrid>
      <w:tr w:rsidR="00BA638A" w:rsidRPr="00F41D38" w:rsidTr="00B97F83">
        <w:tc>
          <w:tcPr>
            <w:tcW w:w="4844" w:type="dxa"/>
          </w:tcPr>
          <w:p w:rsidR="00BA638A" w:rsidRPr="00F41D38" w:rsidRDefault="00BA638A" w:rsidP="00B97F83">
            <w:pPr>
              <w:ind w:right="-16"/>
              <w:rPr>
                <w:rFonts w:ascii="Tahoma" w:hAnsi="Tahoma" w:cs="Tahoma"/>
                <w:bCs/>
              </w:rPr>
            </w:pPr>
            <w:r>
              <w:rPr>
                <w:rFonts w:ascii="Tahoma" w:hAnsi="Tahoma" w:cs="Tahoma"/>
                <w:bCs/>
              </w:rPr>
              <w:t>Czerwiec 2025r.</w:t>
            </w:r>
          </w:p>
        </w:tc>
        <w:tc>
          <w:tcPr>
            <w:tcW w:w="4844" w:type="dxa"/>
          </w:tcPr>
          <w:p w:rsidR="00BA638A" w:rsidRPr="00F41D38" w:rsidRDefault="00BA638A" w:rsidP="00B97F83">
            <w:pPr>
              <w:ind w:right="-16"/>
              <w:jc w:val="right"/>
              <w:rPr>
                <w:rFonts w:ascii="Tahoma" w:hAnsi="Tahoma" w:cs="Tahoma"/>
                <w:bCs/>
              </w:rPr>
            </w:pPr>
          </w:p>
        </w:tc>
      </w:tr>
    </w:tbl>
    <w:p w:rsidR="00BA638A" w:rsidRDefault="00BA638A" w:rsidP="00BA638A">
      <w:pPr>
        <w:rPr>
          <w:rFonts w:ascii="Tahoma" w:hAnsi="Tahoma" w:cs="Tahoma"/>
          <w:b/>
          <w:sz w:val="26"/>
          <w:szCs w:val="26"/>
        </w:rPr>
      </w:pPr>
    </w:p>
    <w:p w:rsidR="00BA638A" w:rsidRPr="00AA48A0" w:rsidRDefault="00BA638A" w:rsidP="00BA638A">
      <w:pPr>
        <w:rPr>
          <w:rFonts w:ascii="Tahoma" w:hAnsi="Tahoma" w:cs="Tahoma"/>
          <w:b/>
          <w:sz w:val="26"/>
          <w:szCs w:val="26"/>
        </w:rPr>
      </w:pPr>
      <w:r>
        <w:rPr>
          <w:rFonts w:ascii="Tahoma" w:hAnsi="Tahoma" w:cs="Tahoma"/>
          <w:b/>
          <w:sz w:val="26"/>
          <w:szCs w:val="26"/>
        </w:rPr>
        <w:br w:type="page"/>
      </w:r>
    </w:p>
    <w:p w:rsidR="00BA638A" w:rsidRDefault="00BA638A" w:rsidP="00BA638A">
      <w:pPr>
        <w:pStyle w:val="Nagwek1"/>
        <w:numPr>
          <w:ilvl w:val="0"/>
          <w:numId w:val="32"/>
        </w:numPr>
      </w:pPr>
      <w:bookmarkStart w:id="5" w:name="_Toc204277892"/>
      <w:bookmarkStart w:id="6" w:name="_Toc209032635"/>
      <w:r>
        <w:lastRenderedPageBreak/>
        <w:t>Uprawnienia budowlane</w:t>
      </w:r>
      <w:bookmarkEnd w:id="5"/>
      <w:bookmarkEnd w:id="6"/>
    </w:p>
    <w:p w:rsidR="00BA638A" w:rsidRDefault="00BA638A" w:rsidP="00BA638A">
      <w:pPr>
        <w:spacing w:line="259" w:lineRule="auto"/>
        <w:jc w:val="center"/>
      </w:pPr>
      <w:r>
        <w:rPr>
          <w:noProof/>
          <w:lang w:eastAsia="pl-PL"/>
        </w:rPr>
        <w:drawing>
          <wp:inline distT="0" distB="0" distL="0" distR="0" wp14:anchorId="70DC68C5" wp14:editId="52AC3D0F">
            <wp:extent cx="2978728" cy="4204761"/>
            <wp:effectExtent l="0" t="0" r="0" b="571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81489" cy="4208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34AF4D14" wp14:editId="442CCFEF">
            <wp:extent cx="3002980" cy="4238996"/>
            <wp:effectExtent l="0" t="0" r="6985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05504" cy="4242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38A" w:rsidRDefault="00BA638A" w:rsidP="00BA638A">
      <w:pPr>
        <w:pStyle w:val="Nagwek1"/>
        <w:numPr>
          <w:ilvl w:val="0"/>
          <w:numId w:val="32"/>
        </w:numPr>
      </w:pPr>
      <w:bookmarkStart w:id="7" w:name="_Toc204277893"/>
      <w:bookmarkStart w:id="8" w:name="_Toc209032636"/>
      <w:r>
        <w:lastRenderedPageBreak/>
        <w:t>Zaświadczenia PIIB</w:t>
      </w:r>
      <w:bookmarkEnd w:id="7"/>
      <w:bookmarkEnd w:id="8"/>
    </w:p>
    <w:p w:rsidR="00BA638A" w:rsidRDefault="00BA638A" w:rsidP="00BA638A">
      <w:pPr>
        <w:spacing w:line="259" w:lineRule="auto"/>
        <w:jc w:val="left"/>
        <w:rPr>
          <w:noProof/>
          <w:lang w:eastAsia="pl-PL"/>
        </w:rPr>
      </w:pPr>
    </w:p>
    <w:p w:rsidR="00BA638A" w:rsidRPr="00AE1650" w:rsidRDefault="00BA638A" w:rsidP="00BA638A">
      <w:pPr>
        <w:spacing w:line="259" w:lineRule="auto"/>
        <w:jc w:val="center"/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0631CB3C" wp14:editId="3F4E743F">
            <wp:extent cx="3934691" cy="4189127"/>
            <wp:effectExtent l="0" t="0" r="8890" b="190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225" cy="4196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638A" w:rsidRDefault="00BA638A">
      <w:pPr>
        <w:spacing w:before="0" w:after="160" w:line="259" w:lineRule="auto"/>
        <w:jc w:val="left"/>
      </w:pPr>
      <w:r>
        <w:br w:type="page"/>
      </w:r>
    </w:p>
    <w:p w:rsidR="009751D0" w:rsidRPr="00421693" w:rsidRDefault="009751D0" w:rsidP="00B52195"/>
    <w:p w:rsidR="00DB0530" w:rsidRDefault="00BB0EE9" w:rsidP="00BA638A">
      <w:pPr>
        <w:pStyle w:val="Nagwek1"/>
        <w:numPr>
          <w:ilvl w:val="0"/>
          <w:numId w:val="1"/>
        </w:numPr>
        <w:spacing w:line="360" w:lineRule="auto"/>
      </w:pPr>
      <w:bookmarkStart w:id="9" w:name="_Toc209032637"/>
      <w:r>
        <w:t>Opis techniczny</w:t>
      </w:r>
      <w:bookmarkEnd w:id="9"/>
    </w:p>
    <w:p w:rsidR="00BB0EE9" w:rsidRPr="00BB0EE9" w:rsidRDefault="00BB0EE9" w:rsidP="00BB0EE9">
      <w:pPr>
        <w:pStyle w:val="Nagwek1"/>
        <w:numPr>
          <w:ilvl w:val="1"/>
          <w:numId w:val="1"/>
        </w:numPr>
      </w:pPr>
      <w:bookmarkStart w:id="10" w:name="_Toc209032638"/>
      <w:r>
        <w:t>Wstęp</w:t>
      </w:r>
      <w:bookmarkEnd w:id="10"/>
    </w:p>
    <w:p w:rsidR="00BA2022" w:rsidRDefault="00BA2022" w:rsidP="00F13B9B">
      <w:pPr>
        <w:spacing w:line="360" w:lineRule="auto"/>
        <w:ind w:firstLine="360"/>
      </w:pPr>
      <w:r>
        <w:t xml:space="preserve">Niniejsza dokumentacja stanowi projekt </w:t>
      </w:r>
      <w:r w:rsidR="00CC4398">
        <w:t>techniczny</w:t>
      </w:r>
      <w:r>
        <w:t xml:space="preserve"> </w:t>
      </w:r>
      <w:r w:rsidR="00F32D6F">
        <w:t xml:space="preserve">modernizacji oświetlenia na terenie parku w Łuszczanowicach, dz. nr </w:t>
      </w:r>
      <w:r w:rsidR="00182385" w:rsidRPr="00182385">
        <w:rPr>
          <w:rStyle w:val="fontstyle01"/>
          <w:b w:val="0"/>
          <w:sz w:val="24"/>
          <w:szCs w:val="24"/>
        </w:rPr>
        <w:t>551/1, 552/2, 551/2, 550/1, 550/2</w:t>
      </w:r>
      <w:r w:rsidR="00A7594B" w:rsidRPr="00182385">
        <w:rPr>
          <w:rFonts w:ascii="Arial" w:hAnsi="Arial" w:cs="Arial"/>
          <w:b/>
          <w:sz w:val="22"/>
        </w:rPr>
        <w:t>,</w:t>
      </w:r>
      <w:r w:rsidR="00A7594B">
        <w:rPr>
          <w:rFonts w:ascii="Arial" w:hAnsi="Arial" w:cs="Arial"/>
          <w:sz w:val="22"/>
        </w:rPr>
        <w:t xml:space="preserve"> </w:t>
      </w:r>
      <w:proofErr w:type="spellStart"/>
      <w:r w:rsidR="00A7594B">
        <w:rPr>
          <w:rFonts w:ascii="Arial" w:hAnsi="Arial" w:cs="Arial"/>
          <w:sz w:val="22"/>
        </w:rPr>
        <w:t>obr</w:t>
      </w:r>
      <w:proofErr w:type="spellEnd"/>
      <w:r w:rsidR="00A7594B">
        <w:rPr>
          <w:rFonts w:ascii="Arial" w:hAnsi="Arial" w:cs="Arial"/>
          <w:sz w:val="22"/>
        </w:rPr>
        <w:t>. Łuszczanowice, gm. Kleszczów.</w:t>
      </w:r>
    </w:p>
    <w:p w:rsidR="00BA2022" w:rsidRDefault="00BA2022" w:rsidP="00F13B9B">
      <w:pPr>
        <w:spacing w:line="360" w:lineRule="auto"/>
        <w:ind w:firstLine="360"/>
      </w:pPr>
      <w:r>
        <w:t xml:space="preserve">Projekt opracowano na zlecenie Inwestora w zakresie niezbędnym do uzyskania pozwolenia na budowę. </w:t>
      </w:r>
    </w:p>
    <w:p w:rsidR="00BA2022" w:rsidRDefault="00BA2022" w:rsidP="00F13B9B">
      <w:pPr>
        <w:spacing w:line="360" w:lineRule="auto"/>
      </w:pPr>
      <w:r>
        <w:t>Dane wyjściowe do opracowania stanowią:</w:t>
      </w:r>
    </w:p>
    <w:p w:rsidR="00BA2022" w:rsidRDefault="00BA2022" w:rsidP="00F13B9B">
      <w:pPr>
        <w:pStyle w:val="Akapitzlist"/>
        <w:numPr>
          <w:ilvl w:val="0"/>
          <w:numId w:val="2"/>
        </w:numPr>
        <w:spacing w:line="360" w:lineRule="auto"/>
      </w:pPr>
      <w:r>
        <w:t>obowiązujące normy i przepisy</w:t>
      </w:r>
      <w:r w:rsidR="00382F48">
        <w:t>,</w:t>
      </w:r>
    </w:p>
    <w:p w:rsidR="00BA2022" w:rsidRDefault="00BA2022" w:rsidP="00F13B9B">
      <w:pPr>
        <w:pStyle w:val="Akapitzlist"/>
        <w:numPr>
          <w:ilvl w:val="0"/>
          <w:numId w:val="2"/>
        </w:numPr>
        <w:spacing w:line="360" w:lineRule="auto"/>
      </w:pPr>
      <w:r>
        <w:t>podkłady geodezyjne</w:t>
      </w:r>
      <w:r w:rsidR="00382F48">
        <w:t>,</w:t>
      </w:r>
    </w:p>
    <w:p w:rsidR="00BA2022" w:rsidRDefault="00A7594B" w:rsidP="00F13B9B">
      <w:pPr>
        <w:pStyle w:val="Akapitzlist"/>
        <w:numPr>
          <w:ilvl w:val="0"/>
          <w:numId w:val="2"/>
        </w:numPr>
        <w:spacing w:line="360" w:lineRule="auto"/>
      </w:pPr>
      <w:r>
        <w:t>uzgodnienia z inwestorem</w:t>
      </w:r>
      <w:r w:rsidR="00382F48">
        <w:t>,</w:t>
      </w:r>
    </w:p>
    <w:p w:rsidR="00C012AA" w:rsidRDefault="00C012AA" w:rsidP="00F13B9B">
      <w:pPr>
        <w:pStyle w:val="Akapitzlist"/>
        <w:numPr>
          <w:ilvl w:val="0"/>
          <w:numId w:val="2"/>
        </w:numPr>
        <w:spacing w:line="360" w:lineRule="auto"/>
      </w:pPr>
      <w:r>
        <w:t>wizja lokalna</w:t>
      </w:r>
      <w:r w:rsidR="00382F48">
        <w:t>.</w:t>
      </w:r>
    </w:p>
    <w:p w:rsidR="00BA2022" w:rsidRDefault="00A7594B" w:rsidP="00BB0EE9">
      <w:pPr>
        <w:pStyle w:val="Nagwek1"/>
        <w:numPr>
          <w:ilvl w:val="1"/>
          <w:numId w:val="1"/>
        </w:numPr>
        <w:spacing w:line="360" w:lineRule="auto"/>
      </w:pPr>
      <w:bookmarkStart w:id="11" w:name="_Toc209032639"/>
      <w:r>
        <w:t>Zakres opracowania</w:t>
      </w:r>
      <w:bookmarkEnd w:id="11"/>
    </w:p>
    <w:p w:rsidR="00A7594B" w:rsidRDefault="00A7594B" w:rsidP="00A7594B">
      <w:pPr>
        <w:ind w:left="360"/>
      </w:pPr>
      <w:r>
        <w:t>Niniejsza dokumentacja obejmuje:</w:t>
      </w:r>
    </w:p>
    <w:p w:rsidR="00A7594B" w:rsidRPr="00A7594B" w:rsidRDefault="00382F48" w:rsidP="00A7594B">
      <w:pPr>
        <w:pStyle w:val="Akapitzlist"/>
        <w:numPr>
          <w:ilvl w:val="0"/>
          <w:numId w:val="28"/>
        </w:numPr>
      </w:pPr>
      <w:r>
        <w:t xml:space="preserve">budowę linii kablowych </w:t>
      </w:r>
      <w:proofErr w:type="spellStart"/>
      <w:r>
        <w:t>nN</w:t>
      </w:r>
      <w:proofErr w:type="spellEnd"/>
      <w:r>
        <w:t xml:space="preserve"> zasilających oświetlenie skweru oraz szafki gniazd 230/400V,</w:t>
      </w:r>
    </w:p>
    <w:p w:rsidR="00A7594B" w:rsidRDefault="00CC4398" w:rsidP="00A7594B">
      <w:pPr>
        <w:pStyle w:val="Akapitzlist"/>
        <w:numPr>
          <w:ilvl w:val="0"/>
          <w:numId w:val="28"/>
        </w:numPr>
      </w:pPr>
      <w:r>
        <w:t>demontaż 8</w:t>
      </w:r>
      <w:r w:rsidR="00A7594B">
        <w:t xml:space="preserve"> szt. słupów oświetleniowych wraz z oprawami</w:t>
      </w:r>
      <w:r w:rsidR="00382F48">
        <w:t>,</w:t>
      </w:r>
    </w:p>
    <w:p w:rsidR="00A7594B" w:rsidRDefault="00AF7E86" w:rsidP="00A7594B">
      <w:pPr>
        <w:pStyle w:val="Akapitzlist"/>
        <w:numPr>
          <w:ilvl w:val="0"/>
          <w:numId w:val="28"/>
        </w:numPr>
      </w:pPr>
      <w:r>
        <w:t>montaż 23</w:t>
      </w:r>
      <w:r w:rsidR="00A7594B">
        <w:t xml:space="preserve"> szt. latarni oświetleniowych</w:t>
      </w:r>
      <w:r w:rsidR="00382F48">
        <w:t>,</w:t>
      </w:r>
    </w:p>
    <w:p w:rsidR="00665D2C" w:rsidRDefault="00A7594B" w:rsidP="00665D2C">
      <w:pPr>
        <w:pStyle w:val="Akapitzlist"/>
        <w:numPr>
          <w:ilvl w:val="0"/>
          <w:numId w:val="28"/>
        </w:numPr>
      </w:pPr>
      <w:r>
        <w:t xml:space="preserve">wymianę </w:t>
      </w:r>
      <w:r w:rsidR="00665D2C">
        <w:t>naświetlaczy halogenowych oświetlających boisko na naświetlacze LED</w:t>
      </w:r>
      <w:r w:rsidR="00382F48">
        <w:t>,</w:t>
      </w:r>
    </w:p>
    <w:p w:rsidR="00A7594B" w:rsidRDefault="00A7594B" w:rsidP="00665D2C">
      <w:pPr>
        <w:pStyle w:val="Akapitzlist"/>
        <w:numPr>
          <w:ilvl w:val="0"/>
          <w:numId w:val="28"/>
        </w:numPr>
      </w:pPr>
      <w:r>
        <w:t>demontaż instalacji zasilającej zegar</w:t>
      </w:r>
      <w:r w:rsidR="00382F48">
        <w:t>,</w:t>
      </w:r>
    </w:p>
    <w:p w:rsidR="00A7594B" w:rsidRDefault="00A7594B" w:rsidP="00A7594B">
      <w:pPr>
        <w:pStyle w:val="Akapitzlist"/>
        <w:numPr>
          <w:ilvl w:val="0"/>
          <w:numId w:val="28"/>
        </w:numPr>
      </w:pPr>
      <w:r>
        <w:t xml:space="preserve">wymianę </w:t>
      </w:r>
      <w:r w:rsidR="00665D2C">
        <w:t xml:space="preserve">obudowy </w:t>
      </w:r>
      <w:r>
        <w:t>szafy zasilająco-sterowniczej oświetlenia boiska</w:t>
      </w:r>
      <w:r w:rsidR="00382F48">
        <w:t>,</w:t>
      </w:r>
    </w:p>
    <w:p w:rsidR="00382F48" w:rsidRDefault="00CC4398" w:rsidP="00A7594B">
      <w:pPr>
        <w:pStyle w:val="Akapitzlist"/>
        <w:numPr>
          <w:ilvl w:val="0"/>
          <w:numId w:val="28"/>
        </w:numPr>
      </w:pPr>
      <w:r>
        <w:t>montaż szafek gniazd 230/400V,</w:t>
      </w:r>
    </w:p>
    <w:p w:rsidR="00CC4398" w:rsidRDefault="00CC4398" w:rsidP="00A7594B">
      <w:pPr>
        <w:pStyle w:val="Akapitzlist"/>
        <w:numPr>
          <w:ilvl w:val="0"/>
          <w:numId w:val="28"/>
        </w:numPr>
      </w:pPr>
      <w:r>
        <w:t>montaż szafki oświetlenia terenu,</w:t>
      </w:r>
    </w:p>
    <w:p w:rsidR="00CC4398" w:rsidRDefault="00CC4398" w:rsidP="00A7594B">
      <w:pPr>
        <w:pStyle w:val="Akapitzlist"/>
        <w:numPr>
          <w:ilvl w:val="0"/>
          <w:numId w:val="28"/>
        </w:numPr>
      </w:pPr>
      <w:r>
        <w:t>modernizację istniejących szafek oświetleniowych.</w:t>
      </w:r>
    </w:p>
    <w:p w:rsidR="00A7594B" w:rsidRPr="00A7594B" w:rsidRDefault="00A7594B" w:rsidP="00A7594B">
      <w:pPr>
        <w:ind w:left="360"/>
      </w:pPr>
    </w:p>
    <w:p w:rsidR="004D354D" w:rsidRDefault="004D354D" w:rsidP="00BB0EE9">
      <w:pPr>
        <w:pStyle w:val="Nagwek1"/>
        <w:numPr>
          <w:ilvl w:val="1"/>
          <w:numId w:val="1"/>
        </w:numPr>
      </w:pPr>
      <w:bookmarkStart w:id="12" w:name="_Toc209032640"/>
      <w:r>
        <w:t>Stan istniejący</w:t>
      </w:r>
      <w:bookmarkEnd w:id="12"/>
    </w:p>
    <w:p w:rsidR="00DC6E8B" w:rsidRDefault="004D354D" w:rsidP="00DC6E8B">
      <w:pPr>
        <w:spacing w:line="276" w:lineRule="auto"/>
        <w:ind w:firstLine="360"/>
      </w:pPr>
      <w:r>
        <w:t xml:space="preserve">Na chwilę obecną oświetlenie parku w Łuszczanowicach składa się z czternastu słupów oświetleniowych h=3,0m wraz z oprawami oraz oświetlenie boiska złożone z </w:t>
      </w:r>
      <w:r w:rsidR="00665D2C">
        <w:t>czterech</w:t>
      </w:r>
      <w:r>
        <w:t xml:space="preserve"> słupów oświetleniowych h=9,0m z naświetlaczami halogenowymi. Na potrzeby zasilania </w:t>
      </w:r>
      <w:r w:rsidR="00665D2C">
        <w:t>latarni</w:t>
      </w:r>
      <w:r>
        <w:t xml:space="preserve"> wykonano linię kablową </w:t>
      </w:r>
      <w:proofErr w:type="spellStart"/>
      <w:r>
        <w:t>nN</w:t>
      </w:r>
      <w:proofErr w:type="spellEnd"/>
      <w:r>
        <w:t xml:space="preserve"> </w:t>
      </w:r>
      <w:r w:rsidRPr="00B4678E">
        <w:t xml:space="preserve">kablem YKY </w:t>
      </w:r>
      <w:r w:rsidR="00B4678E" w:rsidRPr="00B4678E">
        <w:t>3x6</w:t>
      </w:r>
      <w:r w:rsidR="00665D2C">
        <w:t xml:space="preserve"> ze złącza kablowego zlokalizowanego przy granicy działki.</w:t>
      </w:r>
      <w:r w:rsidR="00A531B5">
        <w:t xml:space="preserve"> Zasilanie oświetlenia boiska wykonano YKY 3x6 ze złącza kablowego zlokalizowanego przy boisku.</w:t>
      </w:r>
    </w:p>
    <w:p w:rsidR="00C81FB6" w:rsidRPr="00DC6E8B" w:rsidRDefault="00C81FB6" w:rsidP="00DC6E8B">
      <w:pPr>
        <w:spacing w:line="276" w:lineRule="auto"/>
        <w:ind w:firstLine="360"/>
      </w:pPr>
    </w:p>
    <w:p w:rsidR="004D354D" w:rsidRDefault="00F8252D" w:rsidP="00BB0EE9">
      <w:pPr>
        <w:pStyle w:val="Nagwek1"/>
        <w:numPr>
          <w:ilvl w:val="1"/>
          <w:numId w:val="1"/>
        </w:numPr>
      </w:pPr>
      <w:bookmarkStart w:id="13" w:name="_Toc209032641"/>
      <w:r>
        <w:lastRenderedPageBreak/>
        <w:t xml:space="preserve">Oświetlenie </w:t>
      </w:r>
      <w:r w:rsidR="0062201D">
        <w:t>skweru</w:t>
      </w:r>
      <w:bookmarkEnd w:id="13"/>
    </w:p>
    <w:p w:rsidR="008656E8" w:rsidRPr="002A393C" w:rsidRDefault="004D354D" w:rsidP="002916B0">
      <w:pPr>
        <w:spacing w:line="276" w:lineRule="auto"/>
        <w:ind w:firstLine="360"/>
      </w:pPr>
      <w:r>
        <w:t xml:space="preserve">Projektuje się </w:t>
      </w:r>
      <w:r w:rsidR="00457350">
        <w:t>budowę</w:t>
      </w:r>
      <w:r>
        <w:t xml:space="preserve"> </w:t>
      </w:r>
      <w:r w:rsidR="002916B0">
        <w:t xml:space="preserve">dwóch </w:t>
      </w:r>
      <w:r w:rsidR="0062201D">
        <w:t xml:space="preserve">nowych </w:t>
      </w:r>
      <w:r w:rsidR="002916B0">
        <w:t xml:space="preserve">linii kablowych </w:t>
      </w:r>
      <w:proofErr w:type="spellStart"/>
      <w:r w:rsidR="002916B0">
        <w:t>nN</w:t>
      </w:r>
      <w:proofErr w:type="spellEnd"/>
      <w:r w:rsidR="002916B0">
        <w:t>, które będą zasilały</w:t>
      </w:r>
      <w:r>
        <w:t xml:space="preserve"> </w:t>
      </w:r>
      <w:r w:rsidR="00457350">
        <w:t>projektowane oświetlenie terenu</w:t>
      </w:r>
      <w:r w:rsidR="00457350" w:rsidRPr="00B4678E">
        <w:t>.</w:t>
      </w:r>
      <w:r w:rsidR="002916B0">
        <w:t xml:space="preserve"> Pierwsza z nich</w:t>
      </w:r>
      <w:r w:rsidR="00CC4398">
        <w:t>,</w:t>
      </w:r>
      <w:r w:rsidR="002916B0">
        <w:t xml:space="preserve"> zasilająca latarnie</w:t>
      </w:r>
      <w:r w:rsidR="0062201D">
        <w:t xml:space="preserve"> nr</w:t>
      </w:r>
      <w:r w:rsidR="002916B0">
        <w:t xml:space="preserve"> 1 ÷ 5, wyprowadzona z</w:t>
      </w:r>
      <w:r w:rsidR="00CC4398">
        <w:t xml:space="preserve">ostanie z </w:t>
      </w:r>
      <w:r w:rsidR="002916B0">
        <w:t xml:space="preserve"> szafki oświetlenia terenu</w:t>
      </w:r>
      <w:r w:rsidR="003E06E9">
        <w:t xml:space="preserve"> RO i wykonana kablem YKXS 3x4</w:t>
      </w:r>
      <w:r w:rsidR="002A393C" w:rsidRPr="002A393C">
        <w:t xml:space="preserve"> </w:t>
      </w:r>
      <w:r w:rsidR="002A393C">
        <w:t>mm</w:t>
      </w:r>
      <w:r w:rsidR="002A393C">
        <w:rPr>
          <w:vertAlign w:val="superscript"/>
        </w:rPr>
        <w:t>2</w:t>
      </w:r>
      <w:r w:rsidR="002A393C">
        <w:t>.</w:t>
      </w:r>
    </w:p>
    <w:p w:rsidR="002A393C" w:rsidRDefault="002A393C" w:rsidP="002A393C">
      <w:pPr>
        <w:spacing w:line="276" w:lineRule="auto"/>
        <w:ind w:firstLine="360"/>
      </w:pPr>
      <w:r>
        <w:t>Druga, zasilająca latarnie</w:t>
      </w:r>
      <w:r w:rsidR="0062201D">
        <w:t xml:space="preserve"> nr 14 ÷ 23</w:t>
      </w:r>
      <w:r>
        <w:t>, wyprowadzona z</w:t>
      </w:r>
      <w:r w:rsidR="00CC4398">
        <w:t>ostanie z</w:t>
      </w:r>
      <w:r>
        <w:t xml:space="preserve"> projektowanej szafk</w:t>
      </w:r>
      <w:r w:rsidR="0062201D">
        <w:t>i oświetlenia terenu SO-</w:t>
      </w:r>
      <w:r w:rsidR="00B47BF6">
        <w:t xml:space="preserve">4.1 </w:t>
      </w:r>
      <w:r w:rsidR="0062201D">
        <w:t>i wykonana</w:t>
      </w:r>
      <w:r>
        <w:t xml:space="preserve"> kablem YKXS 5x4mm</w:t>
      </w:r>
      <w:r>
        <w:rPr>
          <w:vertAlign w:val="superscript"/>
        </w:rPr>
        <w:t>2</w:t>
      </w:r>
      <w:r>
        <w:t>.</w:t>
      </w:r>
      <w:r w:rsidR="00B47BF6">
        <w:t xml:space="preserve"> Szafkę SO-4.1</w:t>
      </w:r>
      <w:r w:rsidR="00065201">
        <w:t xml:space="preserve"> wykonać w obudowie termoutwardzalnej o wym. min. 420x280x250 i posadowić na fundamencie termoutwardzalnym dedykowanym do zastosowanej obudowy. </w:t>
      </w:r>
    </w:p>
    <w:p w:rsidR="0062201D" w:rsidRPr="002A393C" w:rsidRDefault="0062201D" w:rsidP="002A393C">
      <w:pPr>
        <w:spacing w:line="276" w:lineRule="auto"/>
        <w:ind w:firstLine="360"/>
      </w:pPr>
      <w:r>
        <w:t>Dodatkowo, w ramach zadania należy wymienić część istniejących latarni na fabrycznie nowe i podłączyć do istniejącej linii kablowej.</w:t>
      </w:r>
    </w:p>
    <w:p w:rsidR="008656E8" w:rsidRDefault="002A393C" w:rsidP="008656E8">
      <w:pPr>
        <w:spacing w:line="276" w:lineRule="auto"/>
        <w:ind w:firstLine="360"/>
      </w:pPr>
      <w:r>
        <w:t>Kable</w:t>
      </w:r>
      <w:r w:rsidR="008656E8">
        <w:t xml:space="preserve"> prowadzić w wykopie na głębokości 0,7m na podsypce piaskowej o grubości co najmniej 10 cm. Pod chodnikami i przy kolizjach z istniejącymi elementami uzbrojenia terenu kabel układać w rurze osłonowej DVR </w:t>
      </w:r>
      <w:r w:rsidR="008656E8">
        <w:rPr>
          <w:rFonts w:cs="Times New Roman"/>
        </w:rPr>
        <w:t>Ф</w:t>
      </w:r>
      <w:r w:rsidR="001A61B3">
        <w:t>75</w:t>
      </w:r>
      <w:r w:rsidR="008656E8">
        <w:t>. Po ułożeniu kabel należy zasypać warstwą piasku o grubości co najmniej 10cm, następnie warstwą rodzimego gruntu o grubości co najmniej 15cm i przykryć folią z PCV koloru niebieskiego. Po zakończeniu robót należy przywrócić teren do stanu sprzed rozpoczęcia prac.</w:t>
      </w:r>
      <w:r w:rsidR="00B4678E">
        <w:t xml:space="preserve"> </w:t>
      </w:r>
      <w:r w:rsidR="00B4678E" w:rsidRPr="00133B2F">
        <w:t>Równolegle z kablem projektuje się bednarkę</w:t>
      </w:r>
      <w:r w:rsidR="000545F7" w:rsidRPr="00133B2F">
        <w:t xml:space="preserve"> </w:t>
      </w:r>
      <w:proofErr w:type="spellStart"/>
      <w:r w:rsidR="000545F7" w:rsidRPr="00133B2F">
        <w:t>FeZn</w:t>
      </w:r>
      <w:proofErr w:type="spellEnd"/>
      <w:r w:rsidR="000545F7" w:rsidRPr="00133B2F">
        <w:t xml:space="preserve"> 25x4</w:t>
      </w:r>
      <w:r w:rsidR="00B4678E" w:rsidRPr="00133B2F">
        <w:t>, do której należy uziemić słupy oświetleniowe</w:t>
      </w:r>
      <w:r w:rsidR="00B4678E">
        <w:t>.</w:t>
      </w:r>
      <w:r w:rsidR="00891520">
        <w:t xml:space="preserve"> Bednarkę wprowadzić do słupa i podłączyć do zacisku uziemiającego za pomocą </w:t>
      </w:r>
      <w:proofErr w:type="spellStart"/>
      <w:r w:rsidR="00891520">
        <w:t>LgY</w:t>
      </w:r>
      <w:proofErr w:type="spellEnd"/>
      <w:r w:rsidR="00891520">
        <w:t xml:space="preserve"> 1x16mm</w:t>
      </w:r>
      <w:r w:rsidR="00891520">
        <w:rPr>
          <w:vertAlign w:val="superscript"/>
        </w:rPr>
        <w:t>2</w:t>
      </w:r>
      <w:r w:rsidR="00891520">
        <w:t>.</w:t>
      </w:r>
      <w:r w:rsidR="00245648">
        <w:t xml:space="preserve"> </w:t>
      </w:r>
      <w:r w:rsidR="00133B2F">
        <w:t>Przy krańcowych słupach zastosować uziom pionowy o R</w:t>
      </w:r>
      <w:r w:rsidR="00133B2F">
        <w:rPr>
          <w:rFonts w:cs="Times New Roman"/>
        </w:rPr>
        <w:t>≤</w:t>
      </w:r>
      <w:r w:rsidR="00133B2F">
        <w:t>10</w:t>
      </w:r>
      <w:r w:rsidR="00133B2F">
        <w:rPr>
          <w:rFonts w:cs="Times New Roman"/>
        </w:rPr>
        <w:t>Ω</w:t>
      </w:r>
      <w:r w:rsidR="00133B2F">
        <w:t xml:space="preserve">. </w:t>
      </w:r>
      <w:r w:rsidR="000545F7" w:rsidRPr="00133B2F">
        <w:t>Sterowanie oświetleniem od</w:t>
      </w:r>
      <w:r>
        <w:t>bywać się będzie za pomocą zegarów</w:t>
      </w:r>
      <w:r w:rsidR="000545F7" w:rsidRPr="00133B2F">
        <w:t xml:space="preserve"> astronomiczn</w:t>
      </w:r>
      <w:r>
        <w:t>ych, np. CPA4.0 oraz styczników</w:t>
      </w:r>
      <w:r w:rsidR="000545F7" w:rsidRPr="00133B2F">
        <w:t xml:space="preserve">. </w:t>
      </w:r>
    </w:p>
    <w:p w:rsidR="00C44051" w:rsidRDefault="00C44051" w:rsidP="008656E8">
      <w:pPr>
        <w:spacing w:line="276" w:lineRule="auto"/>
        <w:ind w:firstLine="360"/>
      </w:pPr>
      <w:r>
        <w:t>Dla oświetlenia terenu parku projektuje się</w:t>
      </w:r>
      <w:r w:rsidR="0062201D">
        <w:t xml:space="preserve"> następujące latarnie</w:t>
      </w:r>
      <w:r>
        <w:t>:</w:t>
      </w:r>
    </w:p>
    <w:p w:rsidR="00C44051" w:rsidRDefault="00182385" w:rsidP="00C44051">
      <w:pPr>
        <w:pStyle w:val="Akapitzlist"/>
        <w:numPr>
          <w:ilvl w:val="0"/>
          <w:numId w:val="29"/>
        </w:numPr>
        <w:spacing w:line="276" w:lineRule="auto"/>
      </w:pPr>
      <w:r>
        <w:t xml:space="preserve">A1 - </w:t>
      </w:r>
      <w:r w:rsidR="00C44051">
        <w:t>latarnie stojącą z modułem świecącym 360</w:t>
      </w:r>
      <w:r w:rsidR="00C44051">
        <w:rPr>
          <w:vertAlign w:val="superscript"/>
        </w:rPr>
        <w:t>o</w:t>
      </w:r>
      <w:r w:rsidR="00481617">
        <w:t>, 48</w:t>
      </w:r>
      <w:r w:rsidR="00C44051">
        <w:t>W:</w:t>
      </w:r>
    </w:p>
    <w:p w:rsidR="00C44051" w:rsidRDefault="00C44051" w:rsidP="00C44051">
      <w:pPr>
        <w:spacing w:line="276" w:lineRule="auto"/>
        <w:ind w:left="360"/>
      </w:pPr>
      <w:r>
        <w:t>IP66, IK10, zasilanie 230V, II klasa ochronności, korpus wykonany z odlewu aluminiowego, klosz modułu PMMA, latarnia składa się z modułu podstawowego oraz modułu świecącego 360</w:t>
      </w:r>
      <w:r>
        <w:rPr>
          <w:vertAlign w:val="superscript"/>
        </w:rPr>
        <w:t>o</w:t>
      </w:r>
      <w:r>
        <w:t xml:space="preserve"> LED, wys. całkowita ok. 3,6m</w:t>
      </w:r>
    </w:p>
    <w:p w:rsidR="00C44051" w:rsidRPr="00481617" w:rsidRDefault="00182385" w:rsidP="00C44051">
      <w:pPr>
        <w:pStyle w:val="Akapitzlist"/>
        <w:numPr>
          <w:ilvl w:val="0"/>
          <w:numId w:val="29"/>
        </w:numPr>
        <w:spacing w:line="276" w:lineRule="auto"/>
      </w:pPr>
      <w:r>
        <w:t xml:space="preserve">A2 - </w:t>
      </w:r>
      <w:r w:rsidR="00C44051" w:rsidRPr="00481617">
        <w:t>latarnie stojącą z modułem świecącym 270</w:t>
      </w:r>
      <w:r w:rsidR="00C44051" w:rsidRPr="00481617">
        <w:rPr>
          <w:vertAlign w:val="superscript"/>
        </w:rPr>
        <w:t>o</w:t>
      </w:r>
      <w:r w:rsidR="00481617" w:rsidRPr="00481617">
        <w:t>, 48</w:t>
      </w:r>
      <w:r w:rsidR="00C44051" w:rsidRPr="00481617">
        <w:t>W:</w:t>
      </w:r>
    </w:p>
    <w:p w:rsidR="00DC6E8B" w:rsidRDefault="00C44051" w:rsidP="0062201D">
      <w:pPr>
        <w:spacing w:line="276" w:lineRule="auto"/>
        <w:ind w:left="360"/>
      </w:pPr>
      <w:r w:rsidRPr="00481617">
        <w:t>IP66, IK10, zasilanie 230V, II klasa ochronności, korpus wykonany z odlewu aluminiowego, klosz modułu PMMA, latarnia składa się z modułu podstawowego oraz modułu świecącego 270</w:t>
      </w:r>
      <w:r w:rsidRPr="00481617">
        <w:rPr>
          <w:vertAlign w:val="superscript"/>
        </w:rPr>
        <w:t>o</w:t>
      </w:r>
      <w:r w:rsidRPr="00481617">
        <w:t xml:space="preserve"> LED, wys. całkowita ok. 3,6m – latarnia ustawiona w sposób nie oświetlający działki sąsiedniej</w:t>
      </w:r>
    </w:p>
    <w:p w:rsidR="0062201D" w:rsidRPr="00DC6E8B" w:rsidRDefault="00065201" w:rsidP="00065201">
      <w:pPr>
        <w:spacing w:line="276" w:lineRule="auto"/>
      </w:pPr>
      <w:r>
        <w:tab/>
        <w:t>Rozmieszczenie latarni, szafek oświetleniowych oraz przebieg tras kablowych pokazano na rys. E/01. Schematy ideowe szafek oraz oświetlenia terenu przedstawiono na rysunkach E/02, E/05 oraz E/06.</w:t>
      </w:r>
    </w:p>
    <w:p w:rsidR="0062201D" w:rsidRDefault="0062201D" w:rsidP="00BB0EE9">
      <w:pPr>
        <w:pStyle w:val="Nagwek1"/>
        <w:numPr>
          <w:ilvl w:val="1"/>
          <w:numId w:val="1"/>
        </w:numPr>
      </w:pPr>
      <w:bookmarkStart w:id="14" w:name="_Toc209032642"/>
      <w:r>
        <w:t>Oświetlenie boiska</w:t>
      </w:r>
      <w:bookmarkEnd w:id="14"/>
    </w:p>
    <w:p w:rsidR="0062201D" w:rsidRDefault="0062201D" w:rsidP="0062201D">
      <w:pPr>
        <w:spacing w:line="276" w:lineRule="auto"/>
        <w:ind w:firstLine="360"/>
      </w:pPr>
      <w:r>
        <w:t>W ramach zadania należy wymienić osiem sztuk naświetlaczy halogenowych zamontowanych na czterech słupach h=9,0m dookoła boiska na osiem szt. naświetlaczy LED o parametrach:</w:t>
      </w:r>
    </w:p>
    <w:p w:rsidR="0062201D" w:rsidRPr="00481617" w:rsidRDefault="0062201D" w:rsidP="0062201D">
      <w:pPr>
        <w:spacing w:line="276" w:lineRule="auto"/>
      </w:pPr>
      <w:r>
        <w:lastRenderedPageBreak/>
        <w:t>IP66, zasilanie 230V, I klasa izolacji, IK08, 200W, 4000K,  obudowa ze stali nierdzewnej</w:t>
      </w:r>
      <w:r w:rsidR="00B47BF6">
        <w:t xml:space="preserve"> lub z aluminium odlewanego ciśnieniowo</w:t>
      </w:r>
      <w:r>
        <w:t>, temp. pracy w zakresie -30</w:t>
      </w:r>
      <w:r>
        <w:rPr>
          <w:vertAlign w:val="superscript"/>
        </w:rPr>
        <w:t>o</w:t>
      </w:r>
      <w:r>
        <w:t>C…+50</w:t>
      </w:r>
      <w:r>
        <w:rPr>
          <w:vertAlign w:val="superscript"/>
        </w:rPr>
        <w:t>o</w:t>
      </w:r>
      <w:r>
        <w:t>C</w:t>
      </w:r>
    </w:p>
    <w:p w:rsidR="0062201D" w:rsidRDefault="0062201D" w:rsidP="0062201D">
      <w:pPr>
        <w:spacing w:line="276" w:lineRule="auto"/>
        <w:ind w:firstLine="360"/>
      </w:pPr>
      <w:r>
        <w:t>UWAGA! W przypadku stwierdzenia korozji, słupy należy doczyścić i zabezpieczyć antykorozyjnie!</w:t>
      </w:r>
    </w:p>
    <w:p w:rsidR="0062201D" w:rsidRPr="004A2CE8" w:rsidRDefault="0062201D" w:rsidP="0062201D">
      <w:pPr>
        <w:spacing w:line="276" w:lineRule="auto"/>
        <w:ind w:firstLine="360"/>
      </w:pPr>
      <w:r>
        <w:t xml:space="preserve">Oświetlenie boiska zasilone jest ze złącza kablowego zlokalizowanego w rogu boiska. Projektuje się wymianę obudowy z tworzywa termoutwardzalnego na szafę oświetlenia ulicznego o min. wymiarach 250x400x850 wykonaną z blachy aluminiowej odtłuszczonej, fosforyzowanej i malowanej farbą w dowolnym kolorze (kolor ustalić z inwestorem na etapie wykonawstwa). Szafa powinna posiadać podwójny dach zapobiegający skraplaniu się pary kondensacyjnej. Konstrukcje zamontować na fundamencie betonowym. W nowej szafie należy odtworzyć istniejący układ elektryczny (dopuszcza się przełożenie sprawnej aparatury z istniejącego złącza). </w:t>
      </w:r>
    </w:p>
    <w:p w:rsidR="0062201D" w:rsidRPr="0062201D" w:rsidRDefault="0062201D" w:rsidP="0062201D">
      <w:pPr>
        <w:ind w:left="360"/>
      </w:pPr>
    </w:p>
    <w:p w:rsidR="00DC6E8B" w:rsidRDefault="00DC6E8B" w:rsidP="00BB0EE9">
      <w:pPr>
        <w:pStyle w:val="Nagwek1"/>
        <w:numPr>
          <w:ilvl w:val="1"/>
          <w:numId w:val="1"/>
        </w:numPr>
      </w:pPr>
      <w:bookmarkStart w:id="15" w:name="_Toc209032643"/>
      <w:r>
        <w:t>Demontaż instalacji zasilającej zegar boiskowy</w:t>
      </w:r>
      <w:bookmarkEnd w:id="15"/>
    </w:p>
    <w:p w:rsidR="00DC6E8B" w:rsidRDefault="00D30AB9" w:rsidP="00B70248">
      <w:pPr>
        <w:spacing w:line="276" w:lineRule="auto"/>
        <w:ind w:firstLine="360"/>
      </w:pPr>
      <w:r>
        <w:t>Projektuje się demontaż instalacji zasilającej zegar boiskowy. Kabel zasilający przymocowany do ogrodzenia boiska należy zdemont</w:t>
      </w:r>
      <w:r w:rsidR="00B70248">
        <w:t>ować. Pozostałą część kabla zabezpieczyć i zostawić pod ziemią.</w:t>
      </w:r>
      <w:r>
        <w:t xml:space="preserve"> </w:t>
      </w:r>
      <w:r w:rsidR="00B70248">
        <w:t>Kabel należy wypiąć ze skrzynki zasilającej, zabezpieczyć i pozostawić w glebie.</w:t>
      </w:r>
    </w:p>
    <w:p w:rsidR="00C0520A" w:rsidRPr="00DC6E8B" w:rsidRDefault="00C0520A" w:rsidP="002A393C">
      <w:pPr>
        <w:spacing w:line="276" w:lineRule="auto"/>
      </w:pPr>
    </w:p>
    <w:p w:rsidR="00351B3A" w:rsidRDefault="00351B3A" w:rsidP="002A393C">
      <w:pPr>
        <w:pStyle w:val="Nagwek1"/>
        <w:numPr>
          <w:ilvl w:val="1"/>
          <w:numId w:val="1"/>
        </w:numPr>
      </w:pPr>
      <w:bookmarkStart w:id="16" w:name="_Toc209032644"/>
      <w:r>
        <w:t>Instalacja gniazd 230/400V</w:t>
      </w:r>
      <w:bookmarkEnd w:id="16"/>
    </w:p>
    <w:p w:rsidR="00351B3A" w:rsidRDefault="00351B3A" w:rsidP="00351B3A">
      <w:pPr>
        <w:spacing w:line="276" w:lineRule="auto"/>
        <w:ind w:firstLine="360"/>
      </w:pPr>
      <w:r>
        <w:t>Projektuje się trzy zestawy gniazd wtykowych 230/400V, które należy zlokalizować przy ciągu pieszym w północnej stronie skweru</w:t>
      </w:r>
      <w:r w:rsidR="00B47BF6">
        <w:t xml:space="preserve"> (RP1, RP2, RP3) oraz przy projektowanej altanie (RP4)</w:t>
      </w:r>
      <w:r>
        <w:t xml:space="preserve">. Zestaw gniazd złożony będzie z jednego gniazda 400V 16A oraz czterech gniazd 230V 16A. Gniazda zabudować w obudowie o min. wymiarach </w:t>
      </w:r>
      <w:r w:rsidR="00F8767A">
        <w:t>534x374x179,5</w:t>
      </w:r>
      <w:r>
        <w:t xml:space="preserve"> </w:t>
      </w:r>
      <w:r w:rsidR="00F8767A">
        <w:t xml:space="preserve">(Wys. x Szer. x Głęb.) </w:t>
      </w:r>
      <w:r>
        <w:t>wykonanej z blachy aluminiowej malowanej farbą w dowolnym kolorze (kolor ustalić z inwestorem na etapie wykonawstwa). Szafa powinna posiadać podwójny dach zapobiegający skraplaniu się pary kondensacyjnej. Konstrukcje zamontować na fundamencie betonowym.</w:t>
      </w:r>
    </w:p>
    <w:p w:rsidR="00065201" w:rsidRDefault="00065201" w:rsidP="00351B3A">
      <w:pPr>
        <w:spacing w:line="276" w:lineRule="auto"/>
        <w:ind w:firstLine="360"/>
      </w:pPr>
      <w:r>
        <w:t>Lokalizację zestawów gniazd pokazano na rys. E/01. Schematy ideowe przedstawiono na rys. E/03 oraz E/04.</w:t>
      </w:r>
    </w:p>
    <w:p w:rsidR="00351B3A" w:rsidRPr="00351B3A" w:rsidRDefault="00351B3A" w:rsidP="00351B3A"/>
    <w:p w:rsidR="00855151" w:rsidRDefault="006A68C7" w:rsidP="00BB0EE9">
      <w:pPr>
        <w:pStyle w:val="Nagwek1"/>
        <w:numPr>
          <w:ilvl w:val="1"/>
          <w:numId w:val="1"/>
        </w:numPr>
      </w:pPr>
      <w:bookmarkStart w:id="17" w:name="_Toc209032645"/>
      <w:r>
        <w:t>W</w:t>
      </w:r>
      <w:r w:rsidR="00855151">
        <w:t>spółrzędne geodezyjne</w:t>
      </w:r>
      <w:bookmarkEnd w:id="17"/>
    </w:p>
    <w:p w:rsidR="003A532B" w:rsidRPr="003A532B" w:rsidRDefault="003A532B" w:rsidP="003A532B"/>
    <w:tbl>
      <w:tblPr>
        <w:tblW w:w="36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1240"/>
        <w:gridCol w:w="1400"/>
      </w:tblGrid>
      <w:tr w:rsidR="00C0520A" w:rsidRPr="00C0520A" w:rsidTr="00C0520A">
        <w:trPr>
          <w:trHeight w:val="288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 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X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Y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A6694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A6694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5674745.32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A6694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A6694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6591208.81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A6694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A6694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5674746.00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A6694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A6694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6591204.63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A6694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A6694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5674748.23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A6694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A6694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6591204.62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A6694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A6694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5674748.29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6591168.95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5674752.19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6591169.26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lastRenderedPageBreak/>
              <w:t>E6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5674763.08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6591169.03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F8767A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5674763.30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F8767A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6591170.94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5674767.13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6591169.06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5674767.11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6591171.18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5674769.88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6591171.22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5674769.88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6591169.97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5674770.50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9D6179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6591171.49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F8767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F8767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5674782.51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F8767A" w:rsidRDefault="009D6179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6591171.58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5674794.51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6591171.79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5674806.51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6591171.95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5674829.03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6591197.57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5674829.10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6591188.52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5674830.58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6591188.50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5674831.38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6591188.87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5674843.36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6591189.46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5674845.44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6591189.27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F8767A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5674845.63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F8767A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6591189.45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5674857.26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6591190.18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5674869.24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6591190.83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5674883.17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6591191.53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5674885.92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6591191.37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F8767A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5674886.13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F8767A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6591191.97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5674895.15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6591192.16</w:t>
            </w:r>
          </w:p>
        </w:tc>
      </w:tr>
      <w:tr w:rsidR="00C0520A" w:rsidRPr="00C0520A" w:rsidTr="00C0520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C0520A" w:rsidP="00C0520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E29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5674909.07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0520A" w:rsidRPr="00C0520A" w:rsidRDefault="00A27CFD" w:rsidP="00C0520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6591192.88</w:t>
            </w:r>
          </w:p>
        </w:tc>
      </w:tr>
      <w:tr w:rsidR="00F8767A" w:rsidRPr="00C0520A" w:rsidTr="00F8767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767A" w:rsidRPr="00C0520A" w:rsidRDefault="00F8767A" w:rsidP="00F8767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C0520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E30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767A" w:rsidRPr="00C0520A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5674921.05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8767A" w:rsidRPr="00C0520A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A27CFD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6591193.50</w:t>
            </w:r>
          </w:p>
        </w:tc>
      </w:tr>
      <w:tr w:rsidR="00F8767A" w:rsidRPr="00C0520A" w:rsidTr="00F8767A">
        <w:trPr>
          <w:trHeight w:val="107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C0520A" w:rsidRDefault="00F8767A" w:rsidP="00F8767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</w:p>
        </w:tc>
      </w:tr>
      <w:tr w:rsidR="00F8767A" w:rsidRPr="00C0520A" w:rsidTr="00F8767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C0520A" w:rsidRDefault="00F8767A" w:rsidP="00F8767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E31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5674934.96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6591194.23</w:t>
            </w:r>
          </w:p>
        </w:tc>
      </w:tr>
      <w:tr w:rsidR="00F8767A" w:rsidRPr="00C0520A" w:rsidTr="00F8767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C0520A" w:rsidRDefault="00F8767A" w:rsidP="00F8767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E32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 xml:space="preserve">5674937.12 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6591194.03</w:t>
            </w:r>
          </w:p>
        </w:tc>
      </w:tr>
      <w:tr w:rsidR="00F8767A" w:rsidRPr="00C0520A" w:rsidTr="00F8767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C0520A" w:rsidRDefault="00F8767A" w:rsidP="00F8767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E33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5674937.29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6591194.67</w:t>
            </w:r>
          </w:p>
        </w:tc>
      </w:tr>
      <w:tr w:rsidR="00F8767A" w:rsidRPr="00C0520A" w:rsidTr="00F8767A">
        <w:trPr>
          <w:trHeight w:val="288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C0520A" w:rsidRDefault="00F8767A" w:rsidP="00F8767A">
            <w:pPr>
              <w:spacing w:before="0"/>
              <w:jc w:val="lef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E34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5674946.95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8767A" w:rsidRPr="00A27CFD" w:rsidRDefault="00F8767A" w:rsidP="00F8767A">
            <w:pPr>
              <w:spacing w:before="0"/>
              <w:jc w:val="right"/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</w:pPr>
            <w:r w:rsidRPr="00F8767A">
              <w:rPr>
                <w:rFonts w:ascii="Calibri" w:eastAsia="Times New Roman" w:hAnsi="Calibri" w:cs="Calibri"/>
                <w:color w:val="000000"/>
                <w:sz w:val="22"/>
                <w:lang w:eastAsia="pl-PL"/>
              </w:rPr>
              <w:t>6591194.83</w:t>
            </w:r>
          </w:p>
        </w:tc>
      </w:tr>
    </w:tbl>
    <w:p w:rsidR="005E32F8" w:rsidRDefault="005E32F8" w:rsidP="003A532B">
      <w:pPr>
        <w:spacing w:line="360" w:lineRule="auto"/>
      </w:pPr>
    </w:p>
    <w:p w:rsidR="00B52195" w:rsidRDefault="00B52195" w:rsidP="003A532B">
      <w:pPr>
        <w:spacing w:line="360" w:lineRule="auto"/>
      </w:pPr>
    </w:p>
    <w:p w:rsidR="00B77644" w:rsidRPr="00B77644" w:rsidRDefault="00B77644" w:rsidP="00B77644">
      <w:pPr>
        <w:spacing w:line="276" w:lineRule="auto"/>
        <w:ind w:left="360"/>
        <w:rPr>
          <w:rFonts w:eastAsiaTheme="minorEastAsia"/>
        </w:rPr>
      </w:pPr>
    </w:p>
    <w:p w:rsidR="00BA2022" w:rsidRPr="00BA2022" w:rsidRDefault="00BA2022" w:rsidP="00BA2022"/>
    <w:p w:rsidR="0062201D" w:rsidRDefault="0062201D">
      <w:pPr>
        <w:spacing w:before="0" w:after="160" w:line="259" w:lineRule="auto"/>
        <w:jc w:val="left"/>
      </w:pPr>
      <w:r>
        <w:br w:type="page"/>
      </w:r>
    </w:p>
    <w:tbl>
      <w:tblPr>
        <w:tblW w:w="9994" w:type="dxa"/>
        <w:tblInd w:w="-457" w:type="dxa"/>
        <w:tblBorders>
          <w:top w:val="nil"/>
          <w:left w:val="nil"/>
          <w:bottom w:val="nil"/>
          <w:right w:val="nil"/>
          <w:insideH w:val="single" w:sz="18" w:space="0" w:color="FFFFFF"/>
          <w:insideV w:val="single" w:sz="18" w:space="0" w:color="FFFFFF"/>
        </w:tblBorders>
        <w:tblLayout w:type="fixed"/>
        <w:tblCellMar>
          <w:left w:w="70" w:type="dxa"/>
          <w:right w:w="70" w:type="dxa"/>
        </w:tblCellMar>
        <w:tblLook w:val="00A0" w:firstRow="1" w:lastRow="0" w:firstColumn="1" w:lastColumn="0" w:noHBand="0" w:noVBand="0"/>
      </w:tblPr>
      <w:tblGrid>
        <w:gridCol w:w="2198"/>
        <w:gridCol w:w="7757"/>
        <w:gridCol w:w="39"/>
      </w:tblGrid>
      <w:tr w:rsidR="0062201D" w:rsidRPr="002B4174" w:rsidTr="00B97F83">
        <w:tc>
          <w:tcPr>
            <w:tcW w:w="9994" w:type="dxa"/>
            <w:gridSpan w:val="3"/>
            <w:tcBorders>
              <w:top w:val="single" w:sz="18" w:space="0" w:color="FFFFFF"/>
              <w:bottom w:val="nil"/>
            </w:tcBorders>
            <w:shd w:val="pct10" w:color="auto" w:fill="FFFFFF"/>
          </w:tcPr>
          <w:p w:rsidR="0062201D" w:rsidRPr="000A4D7D" w:rsidRDefault="0062201D" w:rsidP="00B97F83">
            <w:pPr>
              <w:jc w:val="center"/>
              <w:rPr>
                <w:rFonts w:ascii="Arial" w:hAnsi="Arial" w:cs="Arial"/>
                <w:sz w:val="16"/>
              </w:rPr>
            </w:pPr>
          </w:p>
          <w:p w:rsidR="0062201D" w:rsidRPr="000A4D7D" w:rsidRDefault="0062201D" w:rsidP="00B97F83">
            <w:pPr>
              <w:pStyle w:val="Nagwek1"/>
              <w:rPr>
                <w:w w:val="150"/>
              </w:rPr>
            </w:pPr>
            <w:bookmarkStart w:id="18" w:name="_Toc209032646"/>
            <w:r w:rsidRPr="000A4D7D">
              <w:rPr>
                <w:w w:val="150"/>
              </w:rPr>
              <w:t>Informacja dotycząca bezpieczeństwa i ochrony zdrowia</w:t>
            </w:r>
            <w:bookmarkEnd w:id="18"/>
          </w:p>
          <w:p w:rsidR="0062201D" w:rsidRPr="002B4174" w:rsidRDefault="0062201D" w:rsidP="00B97F83">
            <w:pPr>
              <w:rPr>
                <w:rFonts w:ascii="Book Antiqua" w:hAnsi="Book Antiqua" w:cs="Times New Roman"/>
                <w:sz w:val="16"/>
              </w:rPr>
            </w:pPr>
          </w:p>
        </w:tc>
      </w:tr>
      <w:tr w:rsidR="0062201D" w:rsidRPr="002B4174" w:rsidTr="00B97F83">
        <w:tblPrEx>
          <w:tblCellMar>
            <w:left w:w="71" w:type="dxa"/>
            <w:right w:w="71" w:type="dxa"/>
          </w:tblCellMar>
        </w:tblPrEx>
        <w:tc>
          <w:tcPr>
            <w:tcW w:w="2198" w:type="dxa"/>
            <w:tcBorders>
              <w:top w:val="nil"/>
              <w:bottom w:val="single" w:sz="18" w:space="0" w:color="FFFFFF"/>
              <w:right w:val="double" w:sz="4" w:space="0" w:color="auto"/>
            </w:tcBorders>
            <w:shd w:val="pct5" w:color="000000" w:fill="FFFFFF"/>
          </w:tcPr>
          <w:p w:rsidR="0062201D" w:rsidRPr="002B4174" w:rsidRDefault="0062201D" w:rsidP="00B97F83">
            <w:pPr>
              <w:rPr>
                <w:rFonts w:ascii="Book Antiqua" w:hAnsi="Book Antiqua" w:cs="Times New Roman"/>
                <w:b/>
              </w:rPr>
            </w:pPr>
          </w:p>
          <w:p w:rsidR="0062201D" w:rsidRPr="002B4174" w:rsidRDefault="0062201D" w:rsidP="00B97F83">
            <w:pPr>
              <w:rPr>
                <w:rFonts w:ascii="Book Antiqua" w:hAnsi="Book Antiqua" w:cs="Times New Roman"/>
                <w:b/>
              </w:rPr>
            </w:pPr>
            <w:r>
              <w:rPr>
                <w:rFonts w:ascii="Book Antiqua" w:hAnsi="Book Antiqua" w:cs="Times New Roman"/>
                <w:b/>
              </w:rPr>
              <w:t>Projektowane urządzenia</w:t>
            </w:r>
          </w:p>
        </w:tc>
        <w:tc>
          <w:tcPr>
            <w:tcW w:w="7796" w:type="dxa"/>
            <w:gridSpan w:val="2"/>
            <w:tcBorders>
              <w:top w:val="nil"/>
              <w:left w:val="nil"/>
              <w:bottom w:val="single" w:sz="18" w:space="0" w:color="FFFFFF"/>
            </w:tcBorders>
            <w:shd w:val="pct5" w:color="000000" w:fill="FFFFFF"/>
            <w:vAlign w:val="center"/>
          </w:tcPr>
          <w:p w:rsidR="0062201D" w:rsidRPr="002B4174" w:rsidRDefault="0062201D" w:rsidP="00B97F83">
            <w:pPr>
              <w:autoSpaceDE w:val="0"/>
              <w:autoSpaceDN w:val="0"/>
              <w:adjustRightInd w:val="0"/>
              <w:spacing w:before="0"/>
              <w:jc w:val="center"/>
              <w:rPr>
                <w:b/>
              </w:rPr>
            </w:pPr>
          </w:p>
          <w:p w:rsidR="0062201D" w:rsidRPr="00AF6CDA" w:rsidRDefault="0062201D" w:rsidP="00B97F83">
            <w:pPr>
              <w:jc w:val="center"/>
              <w:rPr>
                <w:szCs w:val="24"/>
              </w:rPr>
            </w:pPr>
            <w:r>
              <w:rPr>
                <w:rStyle w:val="fontstyle01"/>
                <w:sz w:val="24"/>
                <w:szCs w:val="24"/>
              </w:rPr>
              <w:t>Zagospodarowanie terenu skweru w Łuszczanowicach. Zewnętrzna instalacja elektryczna.</w:t>
            </w:r>
          </w:p>
          <w:p w:rsidR="0062201D" w:rsidRPr="002B4174" w:rsidRDefault="0062201D" w:rsidP="00B97F83">
            <w:pPr>
              <w:autoSpaceDE w:val="0"/>
              <w:autoSpaceDN w:val="0"/>
              <w:adjustRightInd w:val="0"/>
              <w:spacing w:before="0"/>
              <w:jc w:val="center"/>
              <w:rPr>
                <w:rFonts w:ascii="Book Antiqua" w:hAnsi="Book Antiqua" w:cs="Arial"/>
                <w:color w:val="24211D"/>
                <w:sz w:val="18"/>
                <w:szCs w:val="18"/>
              </w:rPr>
            </w:pPr>
          </w:p>
        </w:tc>
      </w:tr>
      <w:tr w:rsidR="0062201D" w:rsidRPr="002B4174" w:rsidTr="00B97F83">
        <w:tblPrEx>
          <w:tblCellMar>
            <w:left w:w="71" w:type="dxa"/>
            <w:right w:w="71" w:type="dxa"/>
          </w:tblCellMar>
        </w:tblPrEx>
        <w:tc>
          <w:tcPr>
            <w:tcW w:w="2198" w:type="dxa"/>
            <w:tcBorders>
              <w:top w:val="nil"/>
              <w:bottom w:val="single" w:sz="18" w:space="0" w:color="FFFFFF"/>
              <w:right w:val="double" w:sz="4" w:space="0" w:color="auto"/>
            </w:tcBorders>
            <w:shd w:val="pct5" w:color="000000" w:fill="FFFFFF"/>
          </w:tcPr>
          <w:p w:rsidR="0062201D" w:rsidRPr="002B4174" w:rsidRDefault="0062201D" w:rsidP="00B97F83">
            <w:pPr>
              <w:rPr>
                <w:rFonts w:ascii="Book Antiqua" w:hAnsi="Book Antiqua" w:cs="Times New Roman"/>
                <w:b/>
              </w:rPr>
            </w:pPr>
            <w:r>
              <w:rPr>
                <w:rFonts w:ascii="Book Antiqua" w:hAnsi="Book Antiqua" w:cs="Times New Roman"/>
                <w:b/>
              </w:rPr>
              <w:t>Kategoria</w:t>
            </w:r>
          </w:p>
        </w:tc>
        <w:tc>
          <w:tcPr>
            <w:tcW w:w="7796" w:type="dxa"/>
            <w:gridSpan w:val="2"/>
            <w:tcBorders>
              <w:top w:val="nil"/>
              <w:left w:val="nil"/>
              <w:bottom w:val="single" w:sz="18" w:space="0" w:color="FFFFFF"/>
            </w:tcBorders>
            <w:shd w:val="pct5" w:color="000000" w:fill="FFFFFF"/>
            <w:vAlign w:val="center"/>
          </w:tcPr>
          <w:p w:rsidR="0062201D" w:rsidRPr="002B4174" w:rsidRDefault="0062201D" w:rsidP="00B97F83">
            <w:pPr>
              <w:autoSpaceDE w:val="0"/>
              <w:autoSpaceDN w:val="0"/>
              <w:adjustRightInd w:val="0"/>
              <w:spacing w:before="0"/>
              <w:jc w:val="center"/>
              <w:rPr>
                <w:b/>
              </w:rPr>
            </w:pPr>
            <w:r>
              <w:rPr>
                <w:b/>
              </w:rPr>
              <w:t>XXVI</w:t>
            </w:r>
          </w:p>
        </w:tc>
      </w:tr>
      <w:tr w:rsidR="0062201D" w:rsidTr="00B97F83">
        <w:tblPrEx>
          <w:tblCellMar>
            <w:left w:w="71" w:type="dxa"/>
            <w:right w:w="71" w:type="dxa"/>
          </w:tblCellMar>
        </w:tblPrEx>
        <w:tc>
          <w:tcPr>
            <w:tcW w:w="2198" w:type="dxa"/>
            <w:tcBorders>
              <w:top w:val="nil"/>
              <w:bottom w:val="single" w:sz="18" w:space="0" w:color="FFFFFF"/>
              <w:right w:val="double" w:sz="4" w:space="0" w:color="auto"/>
            </w:tcBorders>
            <w:shd w:val="pct5" w:color="000000" w:fill="FFFFFF"/>
          </w:tcPr>
          <w:p w:rsidR="0062201D" w:rsidRDefault="0062201D" w:rsidP="00B97F83">
            <w:pPr>
              <w:rPr>
                <w:rFonts w:ascii="Book Antiqua" w:hAnsi="Book Antiqua" w:cs="Times New Roman"/>
                <w:b/>
              </w:rPr>
            </w:pPr>
            <w:r>
              <w:rPr>
                <w:rFonts w:ascii="Book Antiqua" w:hAnsi="Book Antiqua" w:cs="Times New Roman"/>
                <w:b/>
              </w:rPr>
              <w:t>Adres inwestycji</w:t>
            </w:r>
          </w:p>
        </w:tc>
        <w:tc>
          <w:tcPr>
            <w:tcW w:w="7796" w:type="dxa"/>
            <w:gridSpan w:val="2"/>
            <w:tcBorders>
              <w:top w:val="nil"/>
              <w:left w:val="nil"/>
              <w:bottom w:val="single" w:sz="18" w:space="0" w:color="FFFFFF"/>
            </w:tcBorders>
            <w:shd w:val="pct5" w:color="000000" w:fill="FFFFFF"/>
            <w:vAlign w:val="center"/>
          </w:tcPr>
          <w:p w:rsidR="0062201D" w:rsidRDefault="0062201D" w:rsidP="00B97F83">
            <w:pPr>
              <w:autoSpaceDE w:val="0"/>
              <w:autoSpaceDN w:val="0"/>
              <w:adjustRightInd w:val="0"/>
              <w:spacing w:before="0"/>
              <w:jc w:val="center"/>
              <w:rPr>
                <w:b/>
              </w:rPr>
            </w:pPr>
            <w:r>
              <w:rPr>
                <w:b/>
              </w:rPr>
              <w:t xml:space="preserve">Dz. nr </w:t>
            </w:r>
            <w:proofErr w:type="spellStart"/>
            <w:r>
              <w:rPr>
                <w:b/>
              </w:rPr>
              <w:t>ewid</w:t>
            </w:r>
            <w:proofErr w:type="spellEnd"/>
            <w:r>
              <w:rPr>
                <w:b/>
              </w:rPr>
              <w:t xml:space="preserve">. </w:t>
            </w:r>
            <w:r>
              <w:rPr>
                <w:rStyle w:val="fontstyle01"/>
                <w:sz w:val="24"/>
                <w:szCs w:val="24"/>
              </w:rPr>
              <w:t xml:space="preserve">551/1, 552/2, 551/2, 550/1, 550/2, </w:t>
            </w:r>
            <w:proofErr w:type="spellStart"/>
            <w:r>
              <w:rPr>
                <w:rStyle w:val="fontstyle01"/>
                <w:sz w:val="24"/>
                <w:szCs w:val="24"/>
              </w:rPr>
              <w:t>obr</w:t>
            </w:r>
            <w:proofErr w:type="spellEnd"/>
            <w:r>
              <w:rPr>
                <w:rStyle w:val="fontstyle01"/>
                <w:sz w:val="24"/>
                <w:szCs w:val="24"/>
              </w:rPr>
              <w:t>. Łuszczanowice, gm. Kleszczów</w:t>
            </w:r>
          </w:p>
        </w:tc>
      </w:tr>
      <w:tr w:rsidR="0062201D" w:rsidRPr="00AF6CDA" w:rsidTr="00B97F83">
        <w:tblPrEx>
          <w:tblCellMar>
            <w:left w:w="71" w:type="dxa"/>
            <w:right w:w="71" w:type="dxa"/>
          </w:tblCellMar>
        </w:tblPrEx>
        <w:trPr>
          <w:trHeight w:val="693"/>
        </w:trPr>
        <w:tc>
          <w:tcPr>
            <w:tcW w:w="2198" w:type="dxa"/>
            <w:tcBorders>
              <w:top w:val="single" w:sz="18" w:space="0" w:color="FFFFFF"/>
              <w:bottom w:val="single" w:sz="18" w:space="0" w:color="FFFFFF"/>
              <w:right w:val="double" w:sz="4" w:space="0" w:color="auto"/>
            </w:tcBorders>
            <w:shd w:val="pct5" w:color="000000" w:fill="FFFFFF"/>
          </w:tcPr>
          <w:p w:rsidR="0062201D" w:rsidRPr="00CA38EA" w:rsidRDefault="0062201D" w:rsidP="00B97F83">
            <w:pPr>
              <w:rPr>
                <w:rFonts w:ascii="Book Antiqua" w:hAnsi="Book Antiqua" w:cs="Times New Roman"/>
                <w:b/>
              </w:rPr>
            </w:pPr>
            <w:r w:rsidRPr="00CA38EA">
              <w:rPr>
                <w:rFonts w:ascii="Book Antiqua" w:hAnsi="Book Antiqua" w:cs="Times New Roman"/>
                <w:b/>
              </w:rPr>
              <w:t>Inwestor</w:t>
            </w:r>
          </w:p>
          <w:p w:rsidR="0062201D" w:rsidRPr="002B4174" w:rsidRDefault="0062201D" w:rsidP="00B97F83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>Adres inwestora</w:t>
            </w:r>
          </w:p>
        </w:tc>
        <w:tc>
          <w:tcPr>
            <w:tcW w:w="7796" w:type="dxa"/>
            <w:gridSpan w:val="2"/>
            <w:tcBorders>
              <w:top w:val="single" w:sz="18" w:space="0" w:color="FFFFFF"/>
              <w:left w:val="nil"/>
              <w:bottom w:val="single" w:sz="18" w:space="0" w:color="FFFFFF"/>
            </w:tcBorders>
            <w:shd w:val="pct5" w:color="000000" w:fill="FFFFFF"/>
          </w:tcPr>
          <w:p w:rsidR="0062201D" w:rsidRDefault="0062201D" w:rsidP="00B97F83">
            <w:pPr>
              <w:rPr>
                <w:rStyle w:val="fontstyle01"/>
                <w:rFonts w:cstheme="minorHAnsi"/>
                <w:sz w:val="28"/>
                <w:szCs w:val="28"/>
              </w:rPr>
            </w:pPr>
            <w:r>
              <w:rPr>
                <w:rStyle w:val="fontstyle01"/>
                <w:rFonts w:cstheme="minorHAnsi"/>
                <w:sz w:val="28"/>
                <w:szCs w:val="28"/>
              </w:rPr>
              <w:t>Gmina Kleszczów</w:t>
            </w:r>
          </w:p>
          <w:p w:rsidR="0062201D" w:rsidRDefault="0062201D" w:rsidP="00B97F83">
            <w:pPr>
              <w:rPr>
                <w:rFonts w:ascii="Book Antiqua" w:hAnsi="Book Antiqua"/>
                <w:szCs w:val="24"/>
              </w:rPr>
            </w:pPr>
            <w:r>
              <w:rPr>
                <w:rFonts w:ascii="Book Antiqua" w:hAnsi="Book Antiqua"/>
                <w:szCs w:val="24"/>
              </w:rPr>
              <w:t>Ul. Główna 47</w:t>
            </w:r>
          </w:p>
          <w:p w:rsidR="0062201D" w:rsidRPr="00AF6CDA" w:rsidRDefault="0062201D" w:rsidP="00B97F83">
            <w:pPr>
              <w:rPr>
                <w:rFonts w:ascii="Book Antiqua" w:hAnsi="Book Antiqua"/>
                <w:szCs w:val="24"/>
              </w:rPr>
            </w:pPr>
            <w:r>
              <w:rPr>
                <w:rFonts w:ascii="Book Antiqua" w:hAnsi="Book Antiqua"/>
                <w:szCs w:val="24"/>
              </w:rPr>
              <w:t>97-400 Bełchatów Kleszczów</w:t>
            </w:r>
          </w:p>
        </w:tc>
      </w:tr>
      <w:tr w:rsidR="0062201D" w:rsidRPr="002B4174" w:rsidTr="00B97F83">
        <w:tblPrEx>
          <w:tblCellMar>
            <w:left w:w="71" w:type="dxa"/>
            <w:right w:w="71" w:type="dxa"/>
          </w:tblCellMar>
        </w:tblPrEx>
        <w:trPr>
          <w:trHeight w:val="518"/>
        </w:trPr>
        <w:tc>
          <w:tcPr>
            <w:tcW w:w="2198" w:type="dxa"/>
            <w:tcBorders>
              <w:top w:val="single" w:sz="18" w:space="0" w:color="FFFFFF"/>
              <w:bottom w:val="single" w:sz="18" w:space="0" w:color="FFFFFF"/>
              <w:right w:val="double" w:sz="4" w:space="0" w:color="auto"/>
            </w:tcBorders>
            <w:shd w:val="pct12" w:color="000000" w:fill="FFFFFF"/>
          </w:tcPr>
          <w:p w:rsidR="0062201D" w:rsidRDefault="0062201D" w:rsidP="00B97F83">
            <w:pPr>
              <w:pStyle w:val="Nagwek6"/>
              <w:rPr>
                <w:rFonts w:ascii="Book Antiqua" w:hAnsi="Book Antiqua"/>
                <w:b w:val="0"/>
                <w:sz w:val="24"/>
              </w:rPr>
            </w:pPr>
            <w:r>
              <w:rPr>
                <w:rFonts w:ascii="Book Antiqua" w:hAnsi="Book Antiqua"/>
                <w:sz w:val="24"/>
              </w:rPr>
              <w:t>Data wykonania</w:t>
            </w:r>
          </w:p>
        </w:tc>
        <w:tc>
          <w:tcPr>
            <w:tcW w:w="7796" w:type="dxa"/>
            <w:gridSpan w:val="2"/>
            <w:tcBorders>
              <w:top w:val="single" w:sz="18" w:space="0" w:color="FFFFFF"/>
              <w:left w:val="nil"/>
              <w:bottom w:val="single" w:sz="18" w:space="0" w:color="FFFFFF"/>
            </w:tcBorders>
            <w:shd w:val="pct12" w:color="000000" w:fill="FFFFFF"/>
          </w:tcPr>
          <w:p w:rsidR="0062201D" w:rsidRPr="002B4174" w:rsidRDefault="0062201D" w:rsidP="00B97F83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>Sierpień 2025r.</w:t>
            </w:r>
          </w:p>
        </w:tc>
      </w:tr>
      <w:tr w:rsidR="0062201D" w:rsidRPr="002B4174" w:rsidTr="00B97F83">
        <w:tblPrEx>
          <w:tblCellMar>
            <w:left w:w="71" w:type="dxa"/>
            <w:right w:w="71" w:type="dxa"/>
          </w:tblCellMar>
        </w:tblPrEx>
        <w:trPr>
          <w:gridAfter w:val="1"/>
          <w:wAfter w:w="39" w:type="dxa"/>
          <w:trHeight w:val="1701"/>
        </w:trPr>
        <w:tc>
          <w:tcPr>
            <w:tcW w:w="2198" w:type="dxa"/>
            <w:tcBorders>
              <w:top w:val="single" w:sz="18" w:space="0" w:color="FFFFFF"/>
              <w:bottom w:val="single" w:sz="18" w:space="0" w:color="FFFFFF"/>
              <w:right w:val="double" w:sz="4" w:space="0" w:color="auto"/>
            </w:tcBorders>
            <w:shd w:val="pct12" w:color="000000" w:fill="FFFFFF"/>
          </w:tcPr>
          <w:p w:rsidR="0062201D" w:rsidRDefault="0062201D" w:rsidP="00B97F83">
            <w:pPr>
              <w:rPr>
                <w:rFonts w:ascii="Book Antiqua" w:hAnsi="Book Antiqua" w:cs="Times New Roman"/>
                <w:b/>
              </w:rPr>
            </w:pPr>
          </w:p>
          <w:p w:rsidR="0062201D" w:rsidRDefault="0062201D" w:rsidP="00B97F83">
            <w:pPr>
              <w:rPr>
                <w:rFonts w:ascii="Book Antiqua" w:hAnsi="Book Antiqua" w:cs="Times New Roman"/>
                <w:b/>
              </w:rPr>
            </w:pPr>
          </w:p>
          <w:p w:rsidR="0062201D" w:rsidRPr="002B4174" w:rsidRDefault="0062201D" w:rsidP="00B97F83">
            <w:pPr>
              <w:rPr>
                <w:rFonts w:ascii="Book Antiqua" w:hAnsi="Book Antiqua" w:cs="Times New Roman"/>
                <w:b/>
              </w:rPr>
            </w:pPr>
            <w:r>
              <w:rPr>
                <w:rFonts w:ascii="Book Antiqua" w:hAnsi="Book Antiqua" w:cs="Times New Roman"/>
                <w:b/>
              </w:rPr>
              <w:t>Opracował</w:t>
            </w:r>
          </w:p>
          <w:p w:rsidR="0062201D" w:rsidRDefault="0062201D" w:rsidP="00B97F83">
            <w:pPr>
              <w:rPr>
                <w:rFonts w:ascii="Book Antiqua" w:hAnsi="Book Antiqua" w:cs="Times New Roman"/>
                <w:b/>
              </w:rPr>
            </w:pPr>
          </w:p>
          <w:p w:rsidR="0062201D" w:rsidRDefault="0062201D" w:rsidP="00B97F83">
            <w:pPr>
              <w:rPr>
                <w:rFonts w:ascii="Book Antiqua" w:hAnsi="Book Antiqua" w:cs="Times New Roman"/>
                <w:b/>
              </w:rPr>
            </w:pPr>
          </w:p>
          <w:p w:rsidR="0062201D" w:rsidRDefault="0062201D" w:rsidP="00B97F83">
            <w:pPr>
              <w:rPr>
                <w:rFonts w:ascii="Book Antiqua" w:hAnsi="Book Antiqua" w:cs="Times New Roman"/>
                <w:b/>
              </w:rPr>
            </w:pPr>
          </w:p>
          <w:p w:rsidR="0062201D" w:rsidRDefault="0062201D" w:rsidP="00B97F83">
            <w:pPr>
              <w:pStyle w:val="Nagwek6"/>
              <w:rPr>
                <w:rFonts w:ascii="Book Antiqua" w:hAnsi="Book Antiqua"/>
                <w:sz w:val="24"/>
              </w:rPr>
            </w:pPr>
          </w:p>
          <w:p w:rsidR="0062201D" w:rsidRDefault="0062201D" w:rsidP="00B97F83">
            <w:pPr>
              <w:rPr>
                <w:lang w:eastAsia="pl-PL"/>
              </w:rPr>
            </w:pPr>
          </w:p>
          <w:p w:rsidR="0062201D" w:rsidRPr="007112A1" w:rsidRDefault="0062201D" w:rsidP="00B97F83">
            <w:pPr>
              <w:rPr>
                <w:lang w:eastAsia="pl-PL"/>
              </w:rPr>
            </w:pPr>
          </w:p>
        </w:tc>
        <w:tc>
          <w:tcPr>
            <w:tcW w:w="7757" w:type="dxa"/>
            <w:tcBorders>
              <w:top w:val="single" w:sz="18" w:space="0" w:color="FFFFFF"/>
              <w:left w:val="nil"/>
              <w:bottom w:val="single" w:sz="18" w:space="0" w:color="FFFFFF"/>
            </w:tcBorders>
            <w:shd w:val="pct12" w:color="000000" w:fill="FFFFFF"/>
          </w:tcPr>
          <w:p w:rsidR="0062201D" w:rsidRDefault="0062201D" w:rsidP="00B97F83">
            <w:pPr>
              <w:rPr>
                <w:rFonts w:ascii="Book Antiqua" w:hAnsi="Book Antiqua" w:cs="Times New Roman"/>
              </w:rPr>
            </w:pPr>
          </w:p>
          <w:p w:rsidR="0062201D" w:rsidRDefault="0062201D" w:rsidP="00B97F83">
            <w:pPr>
              <w:rPr>
                <w:rFonts w:ascii="Book Antiqua" w:hAnsi="Book Antiqua" w:cs="Times New Roman"/>
              </w:rPr>
            </w:pPr>
          </w:p>
          <w:p w:rsidR="0062201D" w:rsidRPr="002B4174" w:rsidRDefault="0062201D" w:rsidP="00B97F83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>Mgr Inż. Krzysztof Figlus</w:t>
            </w:r>
          </w:p>
          <w:p w:rsidR="0062201D" w:rsidRPr="002B4174" w:rsidRDefault="0062201D" w:rsidP="00B97F83">
            <w:pPr>
              <w:rPr>
                <w:rFonts w:ascii="Book Antiqua" w:hAnsi="Book Antiqua" w:cs="Times New Roman"/>
              </w:rPr>
            </w:pPr>
          </w:p>
          <w:p w:rsidR="0062201D" w:rsidRDefault="0062201D" w:rsidP="00B97F83">
            <w:pPr>
              <w:rPr>
                <w:rFonts w:ascii="Book Antiqua" w:hAnsi="Book Antiqua" w:cs="Times New Roman"/>
              </w:rPr>
            </w:pPr>
          </w:p>
          <w:p w:rsidR="0062201D" w:rsidRDefault="0062201D" w:rsidP="00B97F83">
            <w:pPr>
              <w:rPr>
                <w:rFonts w:ascii="Book Antiqua" w:hAnsi="Book Antiqua" w:cs="Times New Roman"/>
              </w:rPr>
            </w:pPr>
          </w:p>
          <w:p w:rsidR="0062201D" w:rsidRPr="002B4174" w:rsidRDefault="0062201D" w:rsidP="00B97F83">
            <w:pPr>
              <w:rPr>
                <w:rFonts w:ascii="Book Antiqua" w:hAnsi="Book Antiqua" w:cs="Times New Roman"/>
              </w:rPr>
            </w:pPr>
          </w:p>
        </w:tc>
      </w:tr>
      <w:tr w:rsidR="0062201D" w:rsidRPr="002B4174" w:rsidTr="00B97F83">
        <w:tblPrEx>
          <w:tblCellMar>
            <w:left w:w="71" w:type="dxa"/>
            <w:right w:w="71" w:type="dxa"/>
          </w:tblCellMar>
        </w:tblPrEx>
        <w:trPr>
          <w:trHeight w:val="194"/>
        </w:trPr>
        <w:tc>
          <w:tcPr>
            <w:tcW w:w="2198" w:type="dxa"/>
            <w:tcBorders>
              <w:top w:val="single" w:sz="18" w:space="0" w:color="FFFFFF"/>
              <w:bottom w:val="single" w:sz="18" w:space="0" w:color="FFFFFF"/>
              <w:right w:val="single" w:sz="18" w:space="0" w:color="FFFFFF"/>
            </w:tcBorders>
            <w:shd w:val="pct5" w:color="000000" w:fill="FFFFFF"/>
          </w:tcPr>
          <w:p w:rsidR="0062201D" w:rsidRDefault="0062201D" w:rsidP="00B97F83">
            <w:pPr>
              <w:pStyle w:val="Nagwek6"/>
              <w:rPr>
                <w:rFonts w:ascii="Book Antiqua" w:hAnsi="Book Antiqua"/>
                <w:sz w:val="24"/>
              </w:rPr>
            </w:pPr>
            <w:r>
              <w:rPr>
                <w:rFonts w:ascii="Book Antiqua" w:hAnsi="Book Antiqua"/>
                <w:sz w:val="24"/>
              </w:rPr>
              <w:t>Jednostka projektowa</w:t>
            </w:r>
          </w:p>
        </w:tc>
        <w:tc>
          <w:tcPr>
            <w:tcW w:w="7796" w:type="dxa"/>
            <w:gridSpan w:val="2"/>
            <w:tcBorders>
              <w:top w:val="single" w:sz="18" w:space="0" w:color="FFFFFF"/>
              <w:left w:val="single" w:sz="18" w:space="0" w:color="FFFFFF"/>
              <w:bottom w:val="single" w:sz="18" w:space="0" w:color="FFFFFF"/>
            </w:tcBorders>
            <w:shd w:val="pct5" w:color="000000" w:fill="FFFFFF"/>
          </w:tcPr>
          <w:p w:rsidR="0062201D" w:rsidRDefault="0062201D" w:rsidP="00B97F83">
            <w:pPr>
              <w:rPr>
                <w:rFonts w:ascii="Book Antiqua" w:hAnsi="Book Antiqua" w:cs="Times New Roman"/>
              </w:rPr>
            </w:pPr>
            <w:proofErr w:type="spellStart"/>
            <w:r>
              <w:rPr>
                <w:rFonts w:ascii="Book Antiqua" w:hAnsi="Book Antiqua" w:cs="Times New Roman"/>
              </w:rPr>
              <w:t>Elbox</w:t>
            </w:r>
            <w:proofErr w:type="spellEnd"/>
            <w:r>
              <w:rPr>
                <w:rFonts w:ascii="Book Antiqua" w:hAnsi="Book Antiqua" w:cs="Times New Roman"/>
              </w:rPr>
              <w:t xml:space="preserve"> sp. z o.o.</w:t>
            </w:r>
          </w:p>
          <w:p w:rsidR="0062201D" w:rsidRDefault="0062201D" w:rsidP="00B97F83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>Montażowa 3a</w:t>
            </w:r>
          </w:p>
          <w:p w:rsidR="0062201D" w:rsidRPr="002B4174" w:rsidRDefault="0062201D" w:rsidP="00B97F83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 xml:space="preserve"> 97-427 Rogowiec</w:t>
            </w:r>
          </w:p>
        </w:tc>
      </w:tr>
      <w:tr w:rsidR="0062201D" w:rsidRPr="002B4174" w:rsidTr="00B97F83">
        <w:tblPrEx>
          <w:tblCellMar>
            <w:left w:w="71" w:type="dxa"/>
            <w:right w:w="71" w:type="dxa"/>
          </w:tblCellMar>
        </w:tblPrEx>
        <w:trPr>
          <w:trHeight w:val="194"/>
        </w:trPr>
        <w:tc>
          <w:tcPr>
            <w:tcW w:w="9994" w:type="dxa"/>
            <w:gridSpan w:val="3"/>
            <w:tcBorders>
              <w:top w:val="single" w:sz="18" w:space="0" w:color="FFFFFF"/>
              <w:bottom w:val="single" w:sz="18" w:space="0" w:color="FFFFFF"/>
            </w:tcBorders>
            <w:shd w:val="pct5" w:color="000000" w:fill="FFFFFF"/>
          </w:tcPr>
          <w:p w:rsidR="0062201D" w:rsidRDefault="0062201D" w:rsidP="00B97F83">
            <w:pPr>
              <w:rPr>
                <w:rFonts w:ascii="Book Antiqua" w:hAnsi="Book Antiqua" w:cs="Times New Roman"/>
              </w:rPr>
            </w:pPr>
            <w:r>
              <w:rPr>
                <w:rFonts w:ascii="Book Antiqua" w:hAnsi="Book Antiqua" w:cs="Times New Roman"/>
              </w:rPr>
              <w:t>Opracowano zgodnie z Rozporządzeniem Ministra Infrastruktury z dn. 23 czerwca 2003r. w sprawie informacji dotyczącej bezpieczeństwa i ochrony zdrowia oraz planu bezpieczeństwa i ochrony zdrowia.</w:t>
            </w:r>
          </w:p>
        </w:tc>
      </w:tr>
    </w:tbl>
    <w:p w:rsidR="0062201D" w:rsidRDefault="0062201D" w:rsidP="0062201D"/>
    <w:p w:rsidR="0062201D" w:rsidRDefault="0062201D" w:rsidP="0062201D"/>
    <w:p w:rsidR="0062201D" w:rsidRDefault="0062201D" w:rsidP="0062201D"/>
    <w:p w:rsidR="0062201D" w:rsidRPr="000A4D7D" w:rsidRDefault="0062201D" w:rsidP="0062201D"/>
    <w:p w:rsidR="0062201D" w:rsidRDefault="0062201D" w:rsidP="0062201D">
      <w:pPr>
        <w:pStyle w:val="Tytu"/>
        <w:numPr>
          <w:ilvl w:val="0"/>
          <w:numId w:val="20"/>
        </w:numPr>
      </w:pPr>
      <w:r>
        <w:lastRenderedPageBreak/>
        <w:t>Zakres robót dla całego zamierzenia budowlanego oraz kolejność realizacji poszczególnych obiektów;</w:t>
      </w:r>
    </w:p>
    <w:p w:rsidR="0062201D" w:rsidRDefault="0062201D" w:rsidP="0062201D">
      <w:pPr>
        <w:ind w:firstLine="360"/>
      </w:pPr>
      <w:r>
        <w:t>Prace związanie z modernizacją oświetlenia:</w:t>
      </w:r>
    </w:p>
    <w:p w:rsidR="0062201D" w:rsidRDefault="0062201D" w:rsidP="0062201D">
      <w:pPr>
        <w:pStyle w:val="Akapitzlist"/>
        <w:numPr>
          <w:ilvl w:val="0"/>
          <w:numId w:val="13"/>
        </w:numPr>
      </w:pPr>
      <w:r>
        <w:t>wykonanie wykopu pod kabel</w:t>
      </w:r>
    </w:p>
    <w:p w:rsidR="0062201D" w:rsidRDefault="0062201D" w:rsidP="0062201D">
      <w:pPr>
        <w:pStyle w:val="Akapitzlist"/>
        <w:numPr>
          <w:ilvl w:val="0"/>
          <w:numId w:val="13"/>
        </w:numPr>
      </w:pPr>
      <w:r>
        <w:t xml:space="preserve">ułożeniu kabla elektroenergetycznego w przygotowanym wykopie oraz podłączeniu go do istniejącej linii kablowej </w:t>
      </w:r>
      <w:proofErr w:type="spellStart"/>
      <w:r>
        <w:t>nN</w:t>
      </w:r>
      <w:proofErr w:type="spellEnd"/>
    </w:p>
    <w:p w:rsidR="0062201D" w:rsidRDefault="0062201D" w:rsidP="0062201D">
      <w:pPr>
        <w:pStyle w:val="Akapitzlist"/>
        <w:numPr>
          <w:ilvl w:val="0"/>
          <w:numId w:val="13"/>
        </w:numPr>
      </w:pPr>
      <w:r>
        <w:t>demontaż słupów oświetleniowych wraz z oprawami</w:t>
      </w:r>
    </w:p>
    <w:p w:rsidR="0062201D" w:rsidRDefault="0062201D" w:rsidP="0062201D">
      <w:pPr>
        <w:pStyle w:val="Akapitzlist"/>
        <w:numPr>
          <w:ilvl w:val="0"/>
          <w:numId w:val="13"/>
        </w:numPr>
      </w:pPr>
      <w:r>
        <w:t>montaż latarni oświetleniowych</w:t>
      </w:r>
    </w:p>
    <w:p w:rsidR="0062201D" w:rsidRDefault="0062201D" w:rsidP="0062201D">
      <w:pPr>
        <w:pStyle w:val="Akapitzlist"/>
        <w:numPr>
          <w:ilvl w:val="0"/>
          <w:numId w:val="13"/>
        </w:numPr>
      </w:pPr>
      <w:r>
        <w:t>zasypaniu wykopu oraz uporządkowaniu terenu</w:t>
      </w:r>
    </w:p>
    <w:p w:rsidR="0062201D" w:rsidRDefault="0062201D" w:rsidP="0062201D">
      <w:pPr>
        <w:pStyle w:val="Akapitzlist"/>
        <w:numPr>
          <w:ilvl w:val="0"/>
          <w:numId w:val="13"/>
        </w:numPr>
      </w:pPr>
      <w:r>
        <w:t>wymianie opraw oświetleniowych na istniejących słupach</w:t>
      </w:r>
    </w:p>
    <w:p w:rsidR="0062201D" w:rsidRDefault="0062201D" w:rsidP="0062201D">
      <w:pPr>
        <w:pStyle w:val="Akapitzlist"/>
        <w:numPr>
          <w:ilvl w:val="0"/>
          <w:numId w:val="13"/>
        </w:numPr>
      </w:pPr>
      <w:r>
        <w:t xml:space="preserve">montaż rozdzielnic elektrycznych </w:t>
      </w:r>
      <w:proofErr w:type="spellStart"/>
      <w:r>
        <w:t>nN</w:t>
      </w:r>
      <w:proofErr w:type="spellEnd"/>
    </w:p>
    <w:p w:rsidR="0062201D" w:rsidRDefault="0062201D" w:rsidP="0062201D"/>
    <w:p w:rsidR="0062201D" w:rsidRDefault="0062201D" w:rsidP="0062201D">
      <w:pPr>
        <w:pStyle w:val="Tytu"/>
        <w:numPr>
          <w:ilvl w:val="0"/>
          <w:numId w:val="20"/>
        </w:numPr>
      </w:pPr>
      <w:r>
        <w:t>Wykaz istniejących obiektów budowlanych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linia kablowa 0,4kV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słupy oświetleniowe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podziemne uzbrojenie terenu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boisko sportowe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proofErr w:type="spellStart"/>
      <w:r>
        <w:t>skate</w:t>
      </w:r>
      <w:proofErr w:type="spellEnd"/>
      <w:r>
        <w:t>-park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plac zabaw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siłownia zewnętrzna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parking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chodniki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drzewa</w:t>
      </w:r>
    </w:p>
    <w:p w:rsidR="0062201D" w:rsidRDefault="0062201D" w:rsidP="0062201D">
      <w:pPr>
        <w:pStyle w:val="Akapitzlist"/>
        <w:numPr>
          <w:ilvl w:val="0"/>
          <w:numId w:val="14"/>
        </w:numPr>
      </w:pPr>
      <w:r>
        <w:t>stacja transformatorowa</w:t>
      </w:r>
    </w:p>
    <w:p w:rsidR="0062201D" w:rsidRDefault="0062201D" w:rsidP="0062201D"/>
    <w:p w:rsidR="0062201D" w:rsidRDefault="0062201D" w:rsidP="0062201D">
      <w:pPr>
        <w:pStyle w:val="Tytu"/>
        <w:numPr>
          <w:ilvl w:val="0"/>
          <w:numId w:val="20"/>
        </w:numPr>
      </w:pPr>
      <w:r>
        <w:t>Wykaz elementów, które mogą stwarzać zagrożenie dla bezpieczeństwa i zdrowia ludzi</w:t>
      </w:r>
    </w:p>
    <w:p w:rsidR="0062201D" w:rsidRDefault="0062201D" w:rsidP="0062201D">
      <w:pPr>
        <w:pStyle w:val="Akapitzlist"/>
        <w:numPr>
          <w:ilvl w:val="0"/>
          <w:numId w:val="15"/>
        </w:numPr>
      </w:pPr>
      <w:r>
        <w:t>linia kablowa 0,4kV</w:t>
      </w:r>
    </w:p>
    <w:p w:rsidR="0062201D" w:rsidRDefault="0062201D" w:rsidP="0062201D">
      <w:pPr>
        <w:pStyle w:val="Akapitzlist"/>
        <w:numPr>
          <w:ilvl w:val="0"/>
          <w:numId w:val="15"/>
        </w:numPr>
      </w:pPr>
      <w:r>
        <w:t>podziemne uzbrojenie terenu</w:t>
      </w:r>
    </w:p>
    <w:p w:rsidR="0062201D" w:rsidRDefault="0062201D" w:rsidP="0062201D">
      <w:pPr>
        <w:ind w:left="360"/>
      </w:pPr>
      <w:r>
        <w:t>Należy zwrócić uwagę na prawidłową organizację placu budowy.</w:t>
      </w:r>
    </w:p>
    <w:p w:rsidR="0062201D" w:rsidRDefault="0062201D" w:rsidP="0062201D">
      <w:pPr>
        <w:pStyle w:val="Tytu"/>
      </w:pPr>
    </w:p>
    <w:p w:rsidR="0062201D" w:rsidRPr="0014225C" w:rsidRDefault="0062201D" w:rsidP="0062201D">
      <w:pPr>
        <w:pStyle w:val="Tytu"/>
        <w:numPr>
          <w:ilvl w:val="0"/>
          <w:numId w:val="20"/>
        </w:numPr>
      </w:pPr>
      <w:r>
        <w:t>Wskazania dotyczące przewidywanych zagrożeń występujących podczas realizacji robót budowlanych, określające skalę i rodzaje zagrożeń oraz miejsce i czas ich występowania</w:t>
      </w:r>
    </w:p>
    <w:p w:rsidR="0062201D" w:rsidRDefault="0062201D" w:rsidP="0062201D">
      <w:pPr>
        <w:pStyle w:val="Akapitzlist"/>
        <w:numPr>
          <w:ilvl w:val="0"/>
          <w:numId w:val="16"/>
        </w:numPr>
      </w:pPr>
      <w:r>
        <w:t xml:space="preserve">zagrożenie porażeniem prądem elektrycznym </w:t>
      </w:r>
    </w:p>
    <w:p w:rsidR="0062201D" w:rsidRDefault="0062201D" w:rsidP="0062201D">
      <w:pPr>
        <w:pStyle w:val="Akapitzlist"/>
        <w:numPr>
          <w:ilvl w:val="0"/>
          <w:numId w:val="16"/>
        </w:numPr>
      </w:pPr>
      <w:r>
        <w:t>zagrożenie wypadkiem przy wykorzystaniu maszyn budowlanych</w:t>
      </w:r>
    </w:p>
    <w:p w:rsidR="0062201D" w:rsidRDefault="0062201D" w:rsidP="0062201D">
      <w:pPr>
        <w:pStyle w:val="Akapitzlist"/>
        <w:numPr>
          <w:ilvl w:val="0"/>
          <w:numId w:val="16"/>
        </w:numPr>
      </w:pPr>
      <w:r>
        <w:t>zagrożenie związane z prowadzeniem prac na wys. powyżej 1,0m – a w szczególności ryzyko upadku z rusztowań</w:t>
      </w:r>
    </w:p>
    <w:p w:rsidR="0062201D" w:rsidRDefault="0062201D" w:rsidP="0062201D">
      <w:pPr>
        <w:pStyle w:val="Akapitzlist"/>
        <w:numPr>
          <w:ilvl w:val="0"/>
          <w:numId w:val="16"/>
        </w:numPr>
      </w:pPr>
      <w:r>
        <w:t>zagrożenie związane z pracą w pobliżu urządzeń będących pod napięciem</w:t>
      </w:r>
    </w:p>
    <w:p w:rsidR="0062201D" w:rsidRDefault="0062201D" w:rsidP="0062201D">
      <w:pPr>
        <w:pStyle w:val="Akapitzlist"/>
        <w:numPr>
          <w:ilvl w:val="0"/>
          <w:numId w:val="16"/>
        </w:numPr>
      </w:pPr>
      <w:r>
        <w:t>zagrożenie związane z pracą w miejscu o podwyższonym hałasie</w:t>
      </w:r>
    </w:p>
    <w:p w:rsidR="0062201D" w:rsidRDefault="0062201D" w:rsidP="0062201D">
      <w:pPr>
        <w:pStyle w:val="Akapitzlist"/>
        <w:numPr>
          <w:ilvl w:val="0"/>
          <w:numId w:val="16"/>
        </w:numPr>
      </w:pPr>
      <w:r>
        <w:t>zagrożenie związane z możliwością odniesienia urazów mechanicznych</w:t>
      </w:r>
    </w:p>
    <w:p w:rsidR="0062201D" w:rsidRDefault="0062201D" w:rsidP="0062201D">
      <w:pPr>
        <w:pStyle w:val="Tytu"/>
      </w:pPr>
    </w:p>
    <w:p w:rsidR="0062201D" w:rsidRDefault="0062201D" w:rsidP="0062201D">
      <w:pPr>
        <w:pStyle w:val="Tytu"/>
        <w:numPr>
          <w:ilvl w:val="0"/>
          <w:numId w:val="20"/>
        </w:numPr>
      </w:pPr>
      <w:r>
        <w:t>Wskazanie sposobu prowadzenia instruktażu pracowników przed przystąpieniem do realizacji robót szczególnie niebezpiecznych:</w:t>
      </w:r>
    </w:p>
    <w:p w:rsidR="0062201D" w:rsidRDefault="0062201D" w:rsidP="0062201D">
      <w:pPr>
        <w:pStyle w:val="Akapitzlist"/>
        <w:numPr>
          <w:ilvl w:val="0"/>
          <w:numId w:val="17"/>
        </w:numPr>
      </w:pPr>
      <w:r>
        <w:t>należy zapoznać pracowników z zagrożeniami występującymi przy wykonywanych pracach, sposobami ochrony przed zagrożeniami oraz sposobami pracy na określonych stanowiskach prac.</w:t>
      </w:r>
    </w:p>
    <w:p w:rsidR="0062201D" w:rsidRDefault="0062201D" w:rsidP="0062201D">
      <w:pPr>
        <w:pStyle w:val="Akapitzlist"/>
        <w:numPr>
          <w:ilvl w:val="0"/>
          <w:numId w:val="17"/>
        </w:numPr>
      </w:pPr>
      <w:r>
        <w:t>instruktaż należy przeprowadzić przed dopuszczeniem do wykonywania robót</w:t>
      </w:r>
    </w:p>
    <w:p w:rsidR="0062201D" w:rsidRDefault="0062201D" w:rsidP="0062201D">
      <w:pPr>
        <w:pStyle w:val="Akapitzlist"/>
        <w:numPr>
          <w:ilvl w:val="0"/>
          <w:numId w:val="17"/>
        </w:numPr>
      </w:pPr>
      <w:r>
        <w:t>instruktaż powinna przeprowadzić osoba kierująca pracami, która posiada odpowiednie przeszkolenie oraz doświadczenie zawodowe</w:t>
      </w:r>
    </w:p>
    <w:p w:rsidR="0062201D" w:rsidRDefault="0062201D" w:rsidP="0062201D">
      <w:pPr>
        <w:pStyle w:val="Akapitzlist"/>
      </w:pPr>
    </w:p>
    <w:p w:rsidR="0062201D" w:rsidRDefault="0062201D" w:rsidP="0062201D"/>
    <w:p w:rsidR="0062201D" w:rsidRDefault="0062201D" w:rsidP="0062201D">
      <w:pPr>
        <w:pStyle w:val="Tytu"/>
        <w:numPr>
          <w:ilvl w:val="0"/>
          <w:numId w:val="20"/>
        </w:numPr>
      </w:pPr>
      <w:r>
        <w:t>Wskazanie środków technicznych i organizacyjnych zapobiegającym niebezpieczeństwom wynikającym z wykonywania robót budowlanych w strefach szczególnego zagrożenia zdrowia lub w ich sąsiedztwie, w tym zapewniających bezpieczną i sprawną komunikację umożliwiającą szybką ewakuację na wypadek pożaru, awarii lub innych zagrożeń.</w:t>
      </w:r>
    </w:p>
    <w:p w:rsidR="0062201D" w:rsidRDefault="0062201D" w:rsidP="0062201D">
      <w:pPr>
        <w:pStyle w:val="Akapitzlist"/>
        <w:numPr>
          <w:ilvl w:val="0"/>
          <w:numId w:val="17"/>
        </w:numPr>
      </w:pPr>
      <w:r>
        <w:t>pracownicy powinni posiadać wymagane przepisami uprawnienia i kwalifikacje oraz aktualne badania lekarskie i szkolenie BHP</w:t>
      </w:r>
    </w:p>
    <w:p w:rsidR="0062201D" w:rsidRDefault="0062201D" w:rsidP="0062201D">
      <w:pPr>
        <w:pStyle w:val="Akapitzlist"/>
        <w:numPr>
          <w:ilvl w:val="0"/>
          <w:numId w:val="17"/>
        </w:numPr>
      </w:pPr>
      <w:r>
        <w:t>pracownicy powinni stosować środki ochrony osobistej takie jak: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>ubranie robocze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>kamizelki ostrzegawcze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>kaski ochronne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>rękawice ochronne</w:t>
      </w:r>
    </w:p>
    <w:p w:rsidR="0062201D" w:rsidRDefault="0062201D" w:rsidP="0062201D">
      <w:pPr>
        <w:pStyle w:val="Akapitzlist"/>
        <w:numPr>
          <w:ilvl w:val="0"/>
          <w:numId w:val="17"/>
        </w:numPr>
      </w:pPr>
      <w:r>
        <w:t>przestrzeganie przepisów BHP zawartych w rozporządzeniu Ministra Infrastruktury z dn. 06.02.2006r. (</w:t>
      </w:r>
      <w:proofErr w:type="spellStart"/>
      <w:r>
        <w:t>dz.U</w:t>
      </w:r>
      <w:proofErr w:type="spellEnd"/>
      <w:r>
        <w:t xml:space="preserve"> Nr 47 poz. 401) w </w:t>
      </w:r>
      <w:proofErr w:type="spellStart"/>
      <w:r>
        <w:t>spr</w:t>
      </w:r>
      <w:proofErr w:type="spellEnd"/>
      <w:r>
        <w:t>. bezpieczeństwa i higieny pracy podczas wykonywanych robót budowlanych</w:t>
      </w:r>
    </w:p>
    <w:p w:rsidR="0062201D" w:rsidRDefault="0062201D" w:rsidP="0062201D">
      <w:pPr>
        <w:pStyle w:val="Akapitzlist"/>
        <w:numPr>
          <w:ilvl w:val="0"/>
          <w:numId w:val="17"/>
        </w:numPr>
      </w:pPr>
      <w:r>
        <w:t>zabezpieczenie i przygotowanie terenu budowy wykonane przed rozpoczęciem robót w zakresie: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>ogrodzenie terenu i wyznaczenie stref niebezpiecznych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>przygotowanie pom. higieniczno-sanitarnych i socjalnych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 xml:space="preserve">zapewnienie oświetlenia 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>zapewnienie odpowiedniego miejsca do składowania materiałów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>przygotowanie terenu do ruchu środków transportu</w:t>
      </w:r>
    </w:p>
    <w:p w:rsidR="0062201D" w:rsidRDefault="0062201D" w:rsidP="0062201D">
      <w:pPr>
        <w:pStyle w:val="Akapitzlist"/>
        <w:numPr>
          <w:ilvl w:val="1"/>
          <w:numId w:val="17"/>
        </w:numPr>
      </w:pPr>
      <w:r>
        <w:t>zapewnienie sprawnego sprzętu p.poż.</w:t>
      </w:r>
    </w:p>
    <w:p w:rsidR="0062201D" w:rsidRDefault="0062201D" w:rsidP="0062201D">
      <w:pPr>
        <w:pStyle w:val="Akapitzlist"/>
        <w:numPr>
          <w:ilvl w:val="0"/>
          <w:numId w:val="17"/>
        </w:numPr>
      </w:pPr>
      <w:r>
        <w:t>prace prowadzone na czynnych urządzeniach elektroenergetycznych winny odbywać się po wcześniejszym wyłączeniu ich spod napięcia</w:t>
      </w:r>
    </w:p>
    <w:p w:rsidR="0062201D" w:rsidRDefault="0062201D" w:rsidP="0062201D"/>
    <w:p w:rsidR="0062201D" w:rsidRDefault="0062201D" w:rsidP="0062201D">
      <w:pPr>
        <w:pStyle w:val="Tytu"/>
        <w:numPr>
          <w:ilvl w:val="0"/>
          <w:numId w:val="20"/>
        </w:numPr>
      </w:pPr>
      <w:r>
        <w:t>Informacje na temat transportu i składowania materiałów</w:t>
      </w:r>
    </w:p>
    <w:p w:rsidR="0062201D" w:rsidRDefault="0062201D" w:rsidP="0062201D">
      <w:pPr>
        <w:pStyle w:val="Akapitzlist"/>
        <w:numPr>
          <w:ilvl w:val="0"/>
          <w:numId w:val="24"/>
        </w:numPr>
      </w:pPr>
      <w:r>
        <w:t xml:space="preserve">materiały składować tylko w miejscach do tego przeznaczonych </w:t>
      </w:r>
    </w:p>
    <w:p w:rsidR="0062201D" w:rsidRDefault="0062201D" w:rsidP="0062201D">
      <w:pPr>
        <w:pStyle w:val="Akapitzlist"/>
        <w:numPr>
          <w:ilvl w:val="0"/>
          <w:numId w:val="24"/>
        </w:numPr>
      </w:pPr>
      <w:r>
        <w:t>materiały przewozić jedynie za pomocą pojazdów do tego przystosowanych</w:t>
      </w:r>
    </w:p>
    <w:p w:rsidR="0062201D" w:rsidRDefault="0062201D" w:rsidP="0062201D"/>
    <w:p w:rsidR="0062201D" w:rsidRDefault="0062201D" w:rsidP="0062201D"/>
    <w:p w:rsidR="0062201D" w:rsidRDefault="0062201D" w:rsidP="0062201D"/>
    <w:p w:rsidR="0062201D" w:rsidRDefault="0062201D" w:rsidP="0062201D">
      <w:pPr>
        <w:pStyle w:val="Tytu"/>
        <w:numPr>
          <w:ilvl w:val="0"/>
          <w:numId w:val="20"/>
        </w:numPr>
      </w:pPr>
      <w:r>
        <w:t>Informacje nt. bezpieczeństwa p.poż. i udzielania pierwszej pomocy</w:t>
      </w:r>
    </w:p>
    <w:p w:rsidR="0062201D" w:rsidRDefault="0062201D" w:rsidP="0062201D">
      <w:pPr>
        <w:pStyle w:val="Akapitzlist"/>
        <w:numPr>
          <w:ilvl w:val="0"/>
          <w:numId w:val="25"/>
        </w:numPr>
      </w:pPr>
      <w:r>
        <w:t>Plac budowy oraz sprzęt techniczny wyposażyć w gaśnice do gaszenia danego rodzaju pożaru</w:t>
      </w:r>
    </w:p>
    <w:p w:rsidR="0062201D" w:rsidRDefault="0062201D" w:rsidP="0062201D">
      <w:pPr>
        <w:pStyle w:val="Akapitzlist"/>
        <w:numPr>
          <w:ilvl w:val="0"/>
          <w:numId w:val="25"/>
        </w:numPr>
      </w:pPr>
      <w:r>
        <w:t xml:space="preserve">plac budowy wyposażyć w apteczki pierwszej pomocy w miejscach ogólnodostępnych </w:t>
      </w:r>
    </w:p>
    <w:p w:rsidR="0062201D" w:rsidRDefault="0062201D" w:rsidP="0062201D"/>
    <w:p w:rsidR="0062201D" w:rsidRDefault="0062201D" w:rsidP="0062201D"/>
    <w:p w:rsidR="0062201D" w:rsidRDefault="0062201D" w:rsidP="0062201D">
      <w:pPr>
        <w:pStyle w:val="Tytu"/>
        <w:numPr>
          <w:ilvl w:val="0"/>
          <w:numId w:val="20"/>
        </w:numPr>
      </w:pPr>
      <w:r>
        <w:t>Plan bezpieczeństwa i ochrony zdrowia</w:t>
      </w:r>
    </w:p>
    <w:p w:rsidR="0062201D" w:rsidRPr="00D8499F" w:rsidRDefault="0062201D" w:rsidP="0062201D">
      <w:pPr>
        <w:spacing w:line="276" w:lineRule="auto"/>
        <w:ind w:left="360"/>
      </w:pPr>
      <w:r>
        <w:t>Szczegółowe zasady dotyczące uniknięcia zagrożeń występujących podczas realizacji robót budowlanych określające skalę i rodzaje zagrożenia oraz ich miejsce i czas występowania określi „Plan bezpieczeństwa i ochrony zdrowia”, który zostanie opracowany przez kierownika budowy zgodnie z Rozporządzeniem Ministra Infrastruktury z dn. 23 czerwca 2003r. (Dz. U. nr122 poz. 1126 z 2003r.).</w:t>
      </w:r>
    </w:p>
    <w:p w:rsidR="0062201D" w:rsidRPr="00D8499F" w:rsidRDefault="0062201D" w:rsidP="0062201D"/>
    <w:p w:rsidR="00BA2022" w:rsidRPr="00BA2022" w:rsidRDefault="00BA2022" w:rsidP="00BA2022">
      <w:pPr>
        <w:ind w:left="360"/>
      </w:pPr>
    </w:p>
    <w:sectPr w:rsidR="00BA2022" w:rsidRPr="00BA2022" w:rsidSect="00D12A04">
      <w:footerReference w:type="default" r:id="rId1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0D73" w:rsidRDefault="00AB0D73" w:rsidP="000A4D7D">
      <w:pPr>
        <w:spacing w:before="0"/>
      </w:pPr>
      <w:r>
        <w:separator/>
      </w:r>
    </w:p>
  </w:endnote>
  <w:endnote w:type="continuationSeparator" w:id="0">
    <w:p w:rsidR="00AB0D73" w:rsidRDefault="00AB0D73" w:rsidP="000A4D7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Impact">
    <w:panose1 w:val="020B0806030902050204"/>
    <w:charset w:val="EE"/>
    <w:family w:val="swiss"/>
    <w:pitch w:val="variable"/>
    <w:sig w:usb0="00000287" w:usb1="00000000" w:usb2="00000000" w:usb3="00000000" w:csb0="0000009F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LinePrinter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SCH Type">
    <w:altName w:val="Arial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67698055"/>
      <w:docPartObj>
        <w:docPartGallery w:val="Page Numbers (Bottom of Page)"/>
        <w:docPartUnique/>
      </w:docPartObj>
    </w:sdtPr>
    <w:sdtEndPr/>
    <w:sdtContent>
      <w:p w:rsidR="00B97F83" w:rsidRDefault="00B97F83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5319">
          <w:rPr>
            <w:noProof/>
          </w:rPr>
          <w:t>13</w:t>
        </w:r>
        <w:r>
          <w:fldChar w:fldCharType="end"/>
        </w:r>
      </w:p>
    </w:sdtContent>
  </w:sdt>
  <w:p w:rsidR="00B97F83" w:rsidRDefault="00B97F8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0D73" w:rsidRDefault="00AB0D73" w:rsidP="000A4D7D">
      <w:pPr>
        <w:spacing w:before="0"/>
      </w:pPr>
      <w:r>
        <w:separator/>
      </w:r>
    </w:p>
  </w:footnote>
  <w:footnote w:type="continuationSeparator" w:id="0">
    <w:p w:rsidR="00AB0D73" w:rsidRDefault="00AB0D73" w:rsidP="000A4D7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5D0216"/>
    <w:multiLevelType w:val="multilevel"/>
    <w:tmpl w:val="0415001F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1" w15:restartNumberingAfterBreak="0">
    <w:nsid w:val="0269187C"/>
    <w:multiLevelType w:val="hybridMultilevel"/>
    <w:tmpl w:val="B730279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320E46"/>
    <w:multiLevelType w:val="hybridMultilevel"/>
    <w:tmpl w:val="0142A5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D911B0"/>
    <w:multiLevelType w:val="multilevel"/>
    <w:tmpl w:val="2AF8DC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 w15:restartNumberingAfterBreak="0">
    <w:nsid w:val="0D814663"/>
    <w:multiLevelType w:val="hybridMultilevel"/>
    <w:tmpl w:val="1F8E1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767C6B"/>
    <w:multiLevelType w:val="hybridMultilevel"/>
    <w:tmpl w:val="669020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2E3932"/>
    <w:multiLevelType w:val="hybridMultilevel"/>
    <w:tmpl w:val="01569C1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8CB63F0"/>
    <w:multiLevelType w:val="hybridMultilevel"/>
    <w:tmpl w:val="FD58D12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A2659E"/>
    <w:multiLevelType w:val="hybridMultilevel"/>
    <w:tmpl w:val="76840D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426E7D"/>
    <w:multiLevelType w:val="hybridMultilevel"/>
    <w:tmpl w:val="213C79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802DA3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1F717468"/>
    <w:multiLevelType w:val="hybridMultilevel"/>
    <w:tmpl w:val="3BC420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E618AB"/>
    <w:multiLevelType w:val="hybridMultilevel"/>
    <w:tmpl w:val="9334AD4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46447B0"/>
    <w:multiLevelType w:val="hybridMultilevel"/>
    <w:tmpl w:val="53F8A21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02295A"/>
    <w:multiLevelType w:val="hybridMultilevel"/>
    <w:tmpl w:val="2AAC80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67034D"/>
    <w:multiLevelType w:val="hybridMultilevel"/>
    <w:tmpl w:val="C96EFD0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2663DA0"/>
    <w:multiLevelType w:val="hybridMultilevel"/>
    <w:tmpl w:val="A70027B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2F20EA"/>
    <w:multiLevelType w:val="hybridMultilevel"/>
    <w:tmpl w:val="E460DB7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6A14D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42BA0FE8"/>
    <w:multiLevelType w:val="hybridMultilevel"/>
    <w:tmpl w:val="F108817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2630C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E3C2142"/>
    <w:multiLevelType w:val="hybridMultilevel"/>
    <w:tmpl w:val="465CB12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512007B7"/>
    <w:multiLevelType w:val="multilevel"/>
    <w:tmpl w:val="2AF8DCC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555A2C48"/>
    <w:multiLevelType w:val="multilevel"/>
    <w:tmpl w:val="6B1A2B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9"/>
      <w:numFmt w:val="decimal"/>
      <w:isLgl/>
      <w:lvlText w:val="%1.%2"/>
      <w:lvlJc w:val="left"/>
      <w:pPr>
        <w:ind w:left="1068" w:hanging="708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628304C4"/>
    <w:multiLevelType w:val="hybridMultilevel"/>
    <w:tmpl w:val="1CF2FB34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6848597B"/>
    <w:multiLevelType w:val="hybridMultilevel"/>
    <w:tmpl w:val="F740D5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8D658A"/>
    <w:multiLevelType w:val="hybridMultilevel"/>
    <w:tmpl w:val="51384F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3E1FF2"/>
    <w:multiLevelType w:val="hybridMultilevel"/>
    <w:tmpl w:val="8CA2BC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E1E4B61"/>
    <w:multiLevelType w:val="hybridMultilevel"/>
    <w:tmpl w:val="321E24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BE0059"/>
    <w:multiLevelType w:val="hybridMultilevel"/>
    <w:tmpl w:val="25C2DF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443799"/>
    <w:multiLevelType w:val="hybridMultilevel"/>
    <w:tmpl w:val="40D8F6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5631CE"/>
    <w:multiLevelType w:val="hybridMultilevel"/>
    <w:tmpl w:val="C0669DC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DB1441F"/>
    <w:multiLevelType w:val="multilevel"/>
    <w:tmpl w:val="A776D22C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32"/>
  </w:num>
  <w:num w:numId="2">
    <w:abstractNumId w:val="14"/>
  </w:num>
  <w:num w:numId="3">
    <w:abstractNumId w:val="15"/>
  </w:num>
  <w:num w:numId="4">
    <w:abstractNumId w:val="5"/>
  </w:num>
  <w:num w:numId="5">
    <w:abstractNumId w:val="13"/>
  </w:num>
  <w:num w:numId="6">
    <w:abstractNumId w:val="31"/>
  </w:num>
  <w:num w:numId="7">
    <w:abstractNumId w:val="1"/>
  </w:num>
  <w:num w:numId="8">
    <w:abstractNumId w:val="21"/>
  </w:num>
  <w:num w:numId="9">
    <w:abstractNumId w:val="12"/>
  </w:num>
  <w:num w:numId="10">
    <w:abstractNumId w:val="4"/>
  </w:num>
  <w:num w:numId="11">
    <w:abstractNumId w:val="11"/>
  </w:num>
  <w:num w:numId="12">
    <w:abstractNumId w:val="30"/>
  </w:num>
  <w:num w:numId="13">
    <w:abstractNumId w:val="28"/>
  </w:num>
  <w:num w:numId="14">
    <w:abstractNumId w:val="27"/>
  </w:num>
  <w:num w:numId="15">
    <w:abstractNumId w:val="17"/>
  </w:num>
  <w:num w:numId="16">
    <w:abstractNumId w:val="26"/>
  </w:num>
  <w:num w:numId="17">
    <w:abstractNumId w:val="2"/>
  </w:num>
  <w:num w:numId="18">
    <w:abstractNumId w:val="20"/>
  </w:num>
  <w:num w:numId="19">
    <w:abstractNumId w:val="10"/>
  </w:num>
  <w:num w:numId="20">
    <w:abstractNumId w:val="7"/>
  </w:num>
  <w:num w:numId="21">
    <w:abstractNumId w:val="23"/>
  </w:num>
  <w:num w:numId="22">
    <w:abstractNumId w:val="29"/>
  </w:num>
  <w:num w:numId="23">
    <w:abstractNumId w:val="6"/>
  </w:num>
  <w:num w:numId="24">
    <w:abstractNumId w:val="16"/>
  </w:num>
  <w:num w:numId="25">
    <w:abstractNumId w:val="8"/>
  </w:num>
  <w:num w:numId="26">
    <w:abstractNumId w:val="19"/>
  </w:num>
  <w:num w:numId="27">
    <w:abstractNumId w:val="24"/>
  </w:num>
  <w:num w:numId="28">
    <w:abstractNumId w:val="25"/>
  </w:num>
  <w:num w:numId="29">
    <w:abstractNumId w:val="9"/>
  </w:num>
  <w:num w:numId="30">
    <w:abstractNumId w:val="18"/>
  </w:num>
  <w:num w:numId="31">
    <w:abstractNumId w:val="0"/>
  </w:num>
  <w:num w:numId="32">
    <w:abstractNumId w:val="3"/>
  </w:num>
  <w:num w:numId="33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359E"/>
    <w:rsid w:val="00002DE6"/>
    <w:rsid w:val="000545F7"/>
    <w:rsid w:val="00065201"/>
    <w:rsid w:val="00081887"/>
    <w:rsid w:val="00082874"/>
    <w:rsid w:val="00094BBA"/>
    <w:rsid w:val="000A4D7D"/>
    <w:rsid w:val="000B0C02"/>
    <w:rsid w:val="000B3B56"/>
    <w:rsid w:val="000C4642"/>
    <w:rsid w:val="000F0C48"/>
    <w:rsid w:val="00111D8D"/>
    <w:rsid w:val="00133B2F"/>
    <w:rsid w:val="0014225C"/>
    <w:rsid w:val="00164E33"/>
    <w:rsid w:val="00182385"/>
    <w:rsid w:val="001A61B3"/>
    <w:rsid w:val="001B7EAF"/>
    <w:rsid w:val="001F6A8E"/>
    <w:rsid w:val="00200A3A"/>
    <w:rsid w:val="002056F2"/>
    <w:rsid w:val="00212716"/>
    <w:rsid w:val="00236C03"/>
    <w:rsid w:val="00245648"/>
    <w:rsid w:val="0028245E"/>
    <w:rsid w:val="002904CF"/>
    <w:rsid w:val="002916B0"/>
    <w:rsid w:val="002A393C"/>
    <w:rsid w:val="00344905"/>
    <w:rsid w:val="00351B3A"/>
    <w:rsid w:val="0037282F"/>
    <w:rsid w:val="00382F48"/>
    <w:rsid w:val="00394CAB"/>
    <w:rsid w:val="003A532B"/>
    <w:rsid w:val="003B61C5"/>
    <w:rsid w:val="003D65B6"/>
    <w:rsid w:val="003E06E9"/>
    <w:rsid w:val="00401C91"/>
    <w:rsid w:val="00421693"/>
    <w:rsid w:val="00432FB0"/>
    <w:rsid w:val="00437249"/>
    <w:rsid w:val="00445A27"/>
    <w:rsid w:val="0045549C"/>
    <w:rsid w:val="00457350"/>
    <w:rsid w:val="00457B1F"/>
    <w:rsid w:val="00481617"/>
    <w:rsid w:val="00493B57"/>
    <w:rsid w:val="004A2CE8"/>
    <w:rsid w:val="004A5D13"/>
    <w:rsid w:val="004C7E24"/>
    <w:rsid w:val="004D0C2A"/>
    <w:rsid w:val="004D354D"/>
    <w:rsid w:val="005230B0"/>
    <w:rsid w:val="00561A44"/>
    <w:rsid w:val="00562058"/>
    <w:rsid w:val="00574E2B"/>
    <w:rsid w:val="005A43B5"/>
    <w:rsid w:val="005A665E"/>
    <w:rsid w:val="005C458C"/>
    <w:rsid w:val="005D17ED"/>
    <w:rsid w:val="005E32F8"/>
    <w:rsid w:val="0062201D"/>
    <w:rsid w:val="00665D2C"/>
    <w:rsid w:val="0069154E"/>
    <w:rsid w:val="00695B41"/>
    <w:rsid w:val="00697B58"/>
    <w:rsid w:val="006A68C7"/>
    <w:rsid w:val="007019AD"/>
    <w:rsid w:val="00704025"/>
    <w:rsid w:val="00711748"/>
    <w:rsid w:val="00727764"/>
    <w:rsid w:val="007704A1"/>
    <w:rsid w:val="00775EDE"/>
    <w:rsid w:val="007C32BC"/>
    <w:rsid w:val="007E1F96"/>
    <w:rsid w:val="007E2080"/>
    <w:rsid w:val="007E2418"/>
    <w:rsid w:val="008046D3"/>
    <w:rsid w:val="00811A4C"/>
    <w:rsid w:val="00826AA3"/>
    <w:rsid w:val="00844699"/>
    <w:rsid w:val="00855151"/>
    <w:rsid w:val="008656E8"/>
    <w:rsid w:val="00866B5F"/>
    <w:rsid w:val="00884B5A"/>
    <w:rsid w:val="00891520"/>
    <w:rsid w:val="008B464A"/>
    <w:rsid w:val="008E1F64"/>
    <w:rsid w:val="00903D54"/>
    <w:rsid w:val="00907A29"/>
    <w:rsid w:val="009136A8"/>
    <w:rsid w:val="00925E74"/>
    <w:rsid w:val="0094167D"/>
    <w:rsid w:val="00955319"/>
    <w:rsid w:val="009656FE"/>
    <w:rsid w:val="009751D0"/>
    <w:rsid w:val="009B2923"/>
    <w:rsid w:val="009B556D"/>
    <w:rsid w:val="009C5B09"/>
    <w:rsid w:val="009D6179"/>
    <w:rsid w:val="009D77FF"/>
    <w:rsid w:val="00A036C2"/>
    <w:rsid w:val="00A27A79"/>
    <w:rsid w:val="00A27CFD"/>
    <w:rsid w:val="00A43C60"/>
    <w:rsid w:val="00A531B5"/>
    <w:rsid w:val="00A7594B"/>
    <w:rsid w:val="00AA3CB2"/>
    <w:rsid w:val="00AA566F"/>
    <w:rsid w:val="00AA72D9"/>
    <w:rsid w:val="00AB0D73"/>
    <w:rsid w:val="00AB149B"/>
    <w:rsid w:val="00AD32B8"/>
    <w:rsid w:val="00AD72B8"/>
    <w:rsid w:val="00AF7E86"/>
    <w:rsid w:val="00B24D1F"/>
    <w:rsid w:val="00B42AD4"/>
    <w:rsid w:val="00B4678E"/>
    <w:rsid w:val="00B47BF6"/>
    <w:rsid w:val="00B52195"/>
    <w:rsid w:val="00B607FD"/>
    <w:rsid w:val="00B667BF"/>
    <w:rsid w:val="00B66EB7"/>
    <w:rsid w:val="00B70248"/>
    <w:rsid w:val="00B77644"/>
    <w:rsid w:val="00B97F83"/>
    <w:rsid w:val="00BA2022"/>
    <w:rsid w:val="00BA638A"/>
    <w:rsid w:val="00BB0EE9"/>
    <w:rsid w:val="00BB5A31"/>
    <w:rsid w:val="00BD37C4"/>
    <w:rsid w:val="00BE00D9"/>
    <w:rsid w:val="00C011A5"/>
    <w:rsid w:val="00C012AA"/>
    <w:rsid w:val="00C04CCD"/>
    <w:rsid w:val="00C0520A"/>
    <w:rsid w:val="00C12012"/>
    <w:rsid w:val="00C34F95"/>
    <w:rsid w:val="00C44051"/>
    <w:rsid w:val="00C51E72"/>
    <w:rsid w:val="00C81FB6"/>
    <w:rsid w:val="00C834BC"/>
    <w:rsid w:val="00C84387"/>
    <w:rsid w:val="00CA6694"/>
    <w:rsid w:val="00CC4398"/>
    <w:rsid w:val="00D070EA"/>
    <w:rsid w:val="00D12A04"/>
    <w:rsid w:val="00D22FA9"/>
    <w:rsid w:val="00D30AB9"/>
    <w:rsid w:val="00D833B0"/>
    <w:rsid w:val="00D83433"/>
    <w:rsid w:val="00D8499F"/>
    <w:rsid w:val="00D955FD"/>
    <w:rsid w:val="00DA1204"/>
    <w:rsid w:val="00DA27AB"/>
    <w:rsid w:val="00DA359E"/>
    <w:rsid w:val="00DA643E"/>
    <w:rsid w:val="00DB0530"/>
    <w:rsid w:val="00DC6E8B"/>
    <w:rsid w:val="00DD30AE"/>
    <w:rsid w:val="00DF5407"/>
    <w:rsid w:val="00E1761F"/>
    <w:rsid w:val="00E24FC6"/>
    <w:rsid w:val="00EC3497"/>
    <w:rsid w:val="00F00CD8"/>
    <w:rsid w:val="00F02493"/>
    <w:rsid w:val="00F13B9B"/>
    <w:rsid w:val="00F20733"/>
    <w:rsid w:val="00F32D6F"/>
    <w:rsid w:val="00F47716"/>
    <w:rsid w:val="00F5332F"/>
    <w:rsid w:val="00F66A43"/>
    <w:rsid w:val="00F66FB3"/>
    <w:rsid w:val="00F7119B"/>
    <w:rsid w:val="00F8252D"/>
    <w:rsid w:val="00F82B9D"/>
    <w:rsid w:val="00F8767A"/>
    <w:rsid w:val="00FB558F"/>
    <w:rsid w:val="00FC4746"/>
    <w:rsid w:val="00FC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1625B1"/>
  <w15:chartTrackingRefBased/>
  <w15:docId w15:val="{254A0A9A-07AC-4819-984B-41A24B629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Tekst"/>
    <w:qFormat/>
    <w:rsid w:val="00B77644"/>
    <w:pPr>
      <w:spacing w:before="120" w:after="0" w:line="240" w:lineRule="auto"/>
      <w:jc w:val="both"/>
    </w:pPr>
    <w:rPr>
      <w:rFonts w:ascii="Times New Roman" w:hAnsi="Times New Roman"/>
      <w:sz w:val="24"/>
    </w:rPr>
  </w:style>
  <w:style w:type="paragraph" w:styleId="Nagwek1">
    <w:name w:val="heading 1"/>
    <w:aliases w:val="Rozdział"/>
    <w:basedOn w:val="Normalny"/>
    <w:next w:val="Normalny"/>
    <w:link w:val="Nagwek1Znak"/>
    <w:uiPriority w:val="9"/>
    <w:qFormat/>
    <w:rsid w:val="00BA2022"/>
    <w:pPr>
      <w:keepNext/>
      <w:keepLines/>
      <w:spacing w:before="240"/>
      <w:outlineLvl w:val="0"/>
    </w:pPr>
    <w:rPr>
      <w:rFonts w:eastAsiaTheme="majorEastAsia" w:cstheme="majorBidi"/>
      <w:b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9751D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5">
    <w:name w:val="heading 5"/>
    <w:basedOn w:val="Normalny"/>
    <w:next w:val="Normalny"/>
    <w:link w:val="Nagwek5Znak"/>
    <w:qFormat/>
    <w:rsid w:val="00DA359E"/>
    <w:pPr>
      <w:keepNext/>
      <w:spacing w:before="0"/>
      <w:jc w:val="center"/>
      <w:outlineLvl w:val="4"/>
    </w:pPr>
    <w:rPr>
      <w:rFonts w:ascii="Impact" w:eastAsia="Times New Roman" w:hAnsi="Impact" w:cs="Times New Roman"/>
      <w:b/>
      <w:snapToGrid w:val="0"/>
      <w:kern w:val="28"/>
      <w:sz w:val="32"/>
      <w:szCs w:val="20"/>
      <w:lang w:eastAsia="pl-PL"/>
    </w:rPr>
  </w:style>
  <w:style w:type="paragraph" w:styleId="Nagwek6">
    <w:name w:val="heading 6"/>
    <w:basedOn w:val="Normalny"/>
    <w:next w:val="Normalny"/>
    <w:link w:val="Nagwek6Znak"/>
    <w:qFormat/>
    <w:rsid w:val="00DA359E"/>
    <w:pPr>
      <w:keepNext/>
      <w:spacing w:before="0"/>
      <w:outlineLvl w:val="5"/>
    </w:pPr>
    <w:rPr>
      <w:rFonts w:ascii="Impact" w:eastAsia="Times New Roman" w:hAnsi="Impact" w:cs="Times New Roman"/>
      <w:b/>
      <w:snapToGrid w:val="0"/>
      <w:kern w:val="28"/>
      <w:sz w:val="28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5Znak">
    <w:name w:val="Nagłówek 5 Znak"/>
    <w:basedOn w:val="Domylnaczcionkaakapitu"/>
    <w:link w:val="Nagwek5"/>
    <w:rsid w:val="00DA359E"/>
    <w:rPr>
      <w:rFonts w:ascii="Impact" w:eastAsia="Times New Roman" w:hAnsi="Impact" w:cs="Times New Roman"/>
      <w:b/>
      <w:snapToGrid w:val="0"/>
      <w:kern w:val="28"/>
      <w:sz w:val="32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rsid w:val="00DA359E"/>
    <w:rPr>
      <w:rFonts w:ascii="Impact" w:eastAsia="Times New Roman" w:hAnsi="Impact" w:cs="Times New Roman"/>
      <w:b/>
      <w:snapToGrid w:val="0"/>
      <w:kern w:val="28"/>
      <w:sz w:val="28"/>
      <w:szCs w:val="20"/>
      <w:lang w:eastAsia="pl-PL"/>
    </w:rPr>
  </w:style>
  <w:style w:type="character" w:customStyle="1" w:styleId="fontstyle01">
    <w:name w:val="fontstyle01"/>
    <w:basedOn w:val="Domylnaczcionkaakapitu"/>
    <w:rsid w:val="00DA359E"/>
    <w:rPr>
      <w:rFonts w:ascii="TimesNewRomanPS-BoldMT" w:hAnsi="TimesNewRomanPS-BoldMT" w:hint="default"/>
      <w:b/>
      <w:bCs/>
      <w:i w:val="0"/>
      <w:iCs w:val="0"/>
      <w:color w:val="000000"/>
      <w:sz w:val="20"/>
      <w:szCs w:val="20"/>
    </w:rPr>
  </w:style>
  <w:style w:type="character" w:customStyle="1" w:styleId="Nagwek1Znak">
    <w:name w:val="Nagłówek 1 Znak"/>
    <w:aliases w:val="Rozdział Znak"/>
    <w:basedOn w:val="Domylnaczcionkaakapitu"/>
    <w:link w:val="Nagwek1"/>
    <w:uiPriority w:val="9"/>
    <w:rsid w:val="00BA2022"/>
    <w:rPr>
      <w:rFonts w:ascii="Times New Roman" w:eastAsiaTheme="majorEastAsia" w:hAnsi="Times New Roman" w:cstheme="majorBidi"/>
      <w:b/>
      <w:sz w:val="32"/>
      <w:szCs w:val="32"/>
    </w:rPr>
  </w:style>
  <w:style w:type="paragraph" w:styleId="Akapitzlist">
    <w:name w:val="List Paragraph"/>
    <w:basedOn w:val="Normalny"/>
    <w:uiPriority w:val="34"/>
    <w:qFormat/>
    <w:rsid w:val="00BA2022"/>
    <w:pPr>
      <w:ind w:left="720"/>
      <w:contextualSpacing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F13B9B"/>
    <w:pPr>
      <w:spacing w:line="259" w:lineRule="auto"/>
      <w:jc w:val="left"/>
      <w:outlineLvl w:val="9"/>
    </w:pPr>
    <w:rPr>
      <w:rFonts w:asciiTheme="majorHAnsi" w:hAnsiTheme="majorHAnsi"/>
      <w:b w:val="0"/>
      <w:color w:val="2E74B5" w:themeColor="accent1" w:themeShade="BF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F13B9B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F13B9B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0A4D7D"/>
    <w:pPr>
      <w:tabs>
        <w:tab w:val="center" w:pos="4536"/>
        <w:tab w:val="right" w:pos="9072"/>
      </w:tabs>
      <w:spacing w:before="0"/>
    </w:pPr>
  </w:style>
  <w:style w:type="character" w:customStyle="1" w:styleId="NagwekZnak">
    <w:name w:val="Nagłówek Znak"/>
    <w:basedOn w:val="Domylnaczcionkaakapitu"/>
    <w:link w:val="Nagwek"/>
    <w:uiPriority w:val="99"/>
    <w:rsid w:val="000A4D7D"/>
    <w:rPr>
      <w:rFonts w:ascii="Times New Roman" w:hAnsi="Times New Roman"/>
      <w:sz w:val="24"/>
    </w:rPr>
  </w:style>
  <w:style w:type="paragraph" w:styleId="Stopka">
    <w:name w:val="footer"/>
    <w:basedOn w:val="Normalny"/>
    <w:link w:val="StopkaZnak"/>
    <w:uiPriority w:val="99"/>
    <w:unhideWhenUsed/>
    <w:rsid w:val="000A4D7D"/>
    <w:pPr>
      <w:tabs>
        <w:tab w:val="center" w:pos="4536"/>
        <w:tab w:val="right" w:pos="9072"/>
      </w:tabs>
      <w:spacing w:before="0"/>
    </w:pPr>
  </w:style>
  <w:style w:type="character" w:customStyle="1" w:styleId="StopkaZnak">
    <w:name w:val="Stopka Znak"/>
    <w:basedOn w:val="Domylnaczcionkaakapitu"/>
    <w:link w:val="Stopka"/>
    <w:uiPriority w:val="99"/>
    <w:rsid w:val="000A4D7D"/>
    <w:rPr>
      <w:rFonts w:ascii="Times New Roman" w:hAnsi="Times New Roman"/>
      <w:sz w:val="24"/>
    </w:rPr>
  </w:style>
  <w:style w:type="character" w:customStyle="1" w:styleId="Nagwek2Znak">
    <w:name w:val="Nagłówek 2 Znak"/>
    <w:basedOn w:val="Domylnaczcionkaakapitu"/>
    <w:link w:val="Nagwek2"/>
    <w:uiPriority w:val="9"/>
    <w:rsid w:val="009751D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ytu">
    <w:name w:val="Title"/>
    <w:basedOn w:val="Normalny"/>
    <w:next w:val="Normalny"/>
    <w:link w:val="TytuZnak"/>
    <w:uiPriority w:val="10"/>
    <w:qFormat/>
    <w:rsid w:val="00BB0EE9"/>
    <w:pPr>
      <w:spacing w:before="0"/>
      <w:contextualSpacing/>
    </w:pPr>
    <w:rPr>
      <w:rFonts w:asciiTheme="majorHAnsi" w:eastAsiaTheme="majorEastAsia" w:hAnsiTheme="majorHAnsi" w:cstheme="majorBidi"/>
      <w:b/>
      <w:spacing w:val="-10"/>
      <w:kern w:val="28"/>
      <w:sz w:val="32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BB0EE9"/>
    <w:rPr>
      <w:rFonts w:asciiTheme="majorHAnsi" w:eastAsiaTheme="majorEastAsia" w:hAnsiTheme="majorHAnsi" w:cstheme="majorBidi"/>
      <w:b/>
      <w:spacing w:val="-10"/>
      <w:kern w:val="28"/>
      <w:sz w:val="32"/>
      <w:szCs w:val="5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2923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2923"/>
    <w:rPr>
      <w:rFonts w:ascii="Segoe UI" w:hAnsi="Segoe UI" w:cs="Segoe UI"/>
      <w:sz w:val="18"/>
      <w:szCs w:val="18"/>
    </w:rPr>
  </w:style>
  <w:style w:type="paragraph" w:styleId="Tekstpodstawowy">
    <w:name w:val="Body Text"/>
    <w:basedOn w:val="Normalny"/>
    <w:link w:val="TekstpodstawowyZnak"/>
    <w:unhideWhenUsed/>
    <w:rsid w:val="00BA638A"/>
    <w:pPr>
      <w:spacing w:before="0" w:after="120"/>
      <w:jc w:val="left"/>
    </w:pPr>
    <w:rPr>
      <w:rFonts w:ascii="LinePrinter" w:eastAsia="Times New Roman" w:hAnsi="LinePrinter" w:cs="Times New Roman"/>
      <w:noProof/>
      <w:sz w:val="20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BA638A"/>
    <w:rPr>
      <w:rFonts w:ascii="LinePrinter" w:eastAsia="Times New Roman" w:hAnsi="LinePrinter" w:cs="Times New Roman"/>
      <w:noProof/>
      <w:sz w:val="20"/>
      <w:szCs w:val="20"/>
      <w:lang w:eastAsia="pl-PL"/>
    </w:rPr>
  </w:style>
  <w:style w:type="table" w:styleId="Tabela-Siatka">
    <w:name w:val="Table Grid"/>
    <w:basedOn w:val="Standardowy"/>
    <w:uiPriority w:val="39"/>
    <w:rsid w:val="00BA63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Zwykatabela21">
    <w:name w:val="Zwykła tabela 21"/>
    <w:basedOn w:val="Standardowy"/>
    <w:uiPriority w:val="42"/>
    <w:rsid w:val="00BA638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48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71EC5D-7B77-4353-9CE8-548E832B19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3485</TotalTime>
  <Pages>1</Pages>
  <Words>2078</Words>
  <Characters>12473</Characters>
  <Application>Microsoft Office Word</Application>
  <DocSecurity>0</DocSecurity>
  <Lines>103</Lines>
  <Paragraphs>29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Krzysztof Figlus</dc:creator>
  <cp:keywords/>
  <dc:description/>
  <cp:lastModifiedBy>Krzysztof Figlus</cp:lastModifiedBy>
  <cp:revision>19</cp:revision>
  <cp:lastPrinted>2025-12-02T07:37:00Z</cp:lastPrinted>
  <dcterms:created xsi:type="dcterms:W3CDTF">2021-04-03T13:59:00Z</dcterms:created>
  <dcterms:modified xsi:type="dcterms:W3CDTF">2025-12-02T07:37:00Z</dcterms:modified>
</cp:coreProperties>
</file>